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61" w:rsidRDefault="005B3961" w:rsidP="003360B9">
      <w:pPr>
        <w:pStyle w:val="NoSpacing"/>
        <w:jc w:val="center"/>
        <w:rPr>
          <w:b/>
          <w:sz w:val="28"/>
        </w:rPr>
      </w:pPr>
    </w:p>
    <w:p w:rsidR="005B3961" w:rsidRDefault="005B3961" w:rsidP="003360B9">
      <w:pPr>
        <w:pStyle w:val="NoSpacing"/>
        <w:jc w:val="center"/>
        <w:rPr>
          <w:b/>
          <w:sz w:val="28"/>
        </w:rPr>
      </w:pPr>
    </w:p>
    <w:p w:rsidR="003360B9" w:rsidRPr="005B3961" w:rsidRDefault="003360B9" w:rsidP="003360B9">
      <w:pPr>
        <w:pStyle w:val="NoSpacing"/>
        <w:jc w:val="center"/>
        <w:rPr>
          <w:b/>
          <w:sz w:val="28"/>
        </w:rPr>
      </w:pPr>
      <w:r w:rsidRPr="005B3961">
        <w:rPr>
          <w:b/>
          <w:sz w:val="28"/>
        </w:rPr>
        <w:t>IZVEŠTAJ</w:t>
      </w:r>
    </w:p>
    <w:p w:rsidR="00733C4F" w:rsidRPr="005B3961" w:rsidRDefault="00FC7674" w:rsidP="003360B9">
      <w:pPr>
        <w:pStyle w:val="NoSpacing"/>
        <w:jc w:val="center"/>
        <w:rPr>
          <w:rFonts w:eastAsia="Times New Roman"/>
          <w:b/>
          <w:bCs/>
          <w:kern w:val="36"/>
          <w:sz w:val="28"/>
          <w:lang w:eastAsia="sr-Latn-RS"/>
        </w:rPr>
      </w:pPr>
      <w:r w:rsidRPr="005B3961">
        <w:rPr>
          <w:b/>
          <w:sz w:val="28"/>
        </w:rPr>
        <w:t>F</w:t>
      </w:r>
      <w:r w:rsidR="00733C4F" w:rsidRPr="005B3961">
        <w:rPr>
          <w:rFonts w:eastAsia="Times New Roman"/>
          <w:b/>
          <w:bCs/>
          <w:kern w:val="36"/>
          <w:sz w:val="28"/>
          <w:lang w:eastAsia="sr-Latn-RS"/>
        </w:rPr>
        <w:t xml:space="preserve">orum omladinske politike </w:t>
      </w:r>
      <w:r w:rsidR="003360B9" w:rsidRPr="005B3961">
        <w:rPr>
          <w:rFonts w:eastAsia="Times New Roman"/>
          <w:b/>
          <w:bCs/>
          <w:kern w:val="36"/>
          <w:sz w:val="28"/>
          <w:lang w:eastAsia="sr-Latn-RS"/>
        </w:rPr>
        <w:t>Krovne organizacije mladih Srbije</w:t>
      </w:r>
    </w:p>
    <w:p w:rsidR="003360B9" w:rsidRPr="003360B9" w:rsidRDefault="003360B9" w:rsidP="003360B9">
      <w:pPr>
        <w:spacing w:after="225" w:line="240" w:lineRule="auto"/>
        <w:outlineLvl w:val="0"/>
        <w:rPr>
          <w:rFonts w:eastAsia="Times New Roman" w:cstheme="minorHAnsi"/>
          <w:bCs/>
          <w:kern w:val="36"/>
          <w:sz w:val="28"/>
          <w:szCs w:val="28"/>
          <w:lang w:eastAsia="sr-Latn-RS"/>
        </w:rPr>
      </w:pPr>
    </w:p>
    <w:p w:rsidR="00FC7674" w:rsidRDefault="00733C4F" w:rsidP="003360B9">
      <w:pPr>
        <w:pStyle w:val="NoSpacing"/>
        <w:jc w:val="both"/>
        <w:rPr>
          <w:lang w:eastAsia="sr-Latn-RS"/>
        </w:rPr>
      </w:pPr>
      <w:r w:rsidRPr="003360B9">
        <w:rPr>
          <w:lang w:eastAsia="sr-Latn-RS"/>
        </w:rPr>
        <w:t xml:space="preserve">25. maja 2017. godine, u Skupštini Grada Beograda održan je Forum omladinske politike koji je okupio preko 130 predstavnika i predstavnica organizacija civilnog društva, ministarstava, ustanova i institucija na lokalnom i nacionalnom nivou, kao i podmladaka političkih partija, sindikata, krovnih saveza mladih i međunarodnih organizacija. </w:t>
      </w:r>
      <w:r w:rsidR="00FC7674" w:rsidRPr="003360B9">
        <w:rPr>
          <w:lang w:eastAsia="sr-Latn-RS"/>
        </w:rPr>
        <w:t>Lista učesnika se nalazi u prilogu.</w:t>
      </w:r>
    </w:p>
    <w:p w:rsidR="003360B9" w:rsidRPr="003360B9" w:rsidRDefault="003360B9"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Forum je organizovala Krovna organizacija mladih Srbije (KOMS) uz podršku Ministarstva omladine i sporta, Grada Beograda i EU info centra, u okviru projekta „Iskorak“.</w:t>
      </w:r>
    </w:p>
    <w:p w:rsidR="003360B9" w:rsidRPr="003360B9" w:rsidRDefault="003360B9"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Forum su otvorili Snežana Klašnja, pomoćnica Ministra omladine i sporta Republike Srbije, Dragomir Petronijević, član Veća Grada Beograda i ispred KOMS-a Nina Živanović, generalna sekretarka i Jelena Milanović, predsednica Upravnog odbora.</w:t>
      </w:r>
    </w:p>
    <w:p w:rsidR="003360B9" w:rsidRPr="003360B9" w:rsidRDefault="003360B9" w:rsidP="003360B9">
      <w:pPr>
        <w:pStyle w:val="NoSpacing"/>
        <w:jc w:val="both"/>
        <w:rPr>
          <w:lang w:eastAsia="sr-Latn-RS"/>
        </w:rPr>
      </w:pPr>
    </w:p>
    <w:p w:rsidR="00733C4F" w:rsidRPr="003360B9" w:rsidRDefault="003360B9" w:rsidP="003360B9">
      <w:pPr>
        <w:pStyle w:val="NoSpacing"/>
        <w:jc w:val="both"/>
        <w:rPr>
          <w:lang w:eastAsia="sr-Latn-RS"/>
        </w:rPr>
      </w:pPr>
      <w:r>
        <w:rPr>
          <w:noProof/>
          <w:lang w:val="en-US"/>
        </w:rPr>
        <w:drawing>
          <wp:inline distT="0" distB="0" distL="0" distR="0">
            <wp:extent cx="5759629" cy="2947916"/>
            <wp:effectExtent l="0" t="0" r="0" b="5080"/>
            <wp:docPr id="3" name="Picture 3" descr="Image may contain: one or more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itting and indoor"/>
                    <pic:cNvPicPr>
                      <a:picLocks noChangeAspect="1" noChangeArrowheads="1"/>
                    </pic:cNvPicPr>
                  </pic:nvPicPr>
                  <pic:blipFill rotWithShape="1">
                    <a:blip r:embed="rId7">
                      <a:extLst>
                        <a:ext uri="{28A0092B-C50C-407E-A947-70E740481C1C}">
                          <a14:useLocalDpi xmlns:a14="http://schemas.microsoft.com/office/drawing/2010/main" val="0"/>
                        </a:ext>
                      </a:extLst>
                    </a:blip>
                    <a:srcRect t="4618" b="18640"/>
                    <a:stretch/>
                  </pic:blipFill>
                  <pic:spPr bwMode="auto">
                    <a:xfrm>
                      <a:off x="0" y="0"/>
                      <a:ext cx="5760720" cy="2948474"/>
                    </a:xfrm>
                    <a:prstGeom prst="rect">
                      <a:avLst/>
                    </a:prstGeom>
                    <a:noFill/>
                    <a:ln>
                      <a:noFill/>
                    </a:ln>
                    <a:extLst>
                      <a:ext uri="{53640926-AAD7-44D8-BBD7-CCE9431645EC}">
                        <a14:shadowObscured xmlns:a14="http://schemas.microsoft.com/office/drawing/2010/main"/>
                      </a:ext>
                    </a:extLst>
                  </pic:spPr>
                </pic:pic>
              </a:graphicData>
            </a:graphic>
          </wp:inline>
        </w:drawing>
      </w:r>
    </w:p>
    <w:p w:rsidR="00733C4F" w:rsidRPr="003360B9" w:rsidRDefault="00733C4F" w:rsidP="003360B9">
      <w:pPr>
        <w:pStyle w:val="NoSpacing"/>
        <w:jc w:val="both"/>
        <w:rPr>
          <w:lang w:eastAsia="sr-Latn-RS"/>
        </w:rPr>
      </w:pPr>
    </w:p>
    <w:p w:rsidR="003D4328" w:rsidRPr="003360B9" w:rsidRDefault="00733C4F" w:rsidP="003D4328">
      <w:pPr>
        <w:pStyle w:val="NoSpacing"/>
        <w:jc w:val="both"/>
        <w:rPr>
          <w:lang w:eastAsia="sr-Latn-RS"/>
        </w:rPr>
      </w:pPr>
      <w:r w:rsidRPr="003360B9">
        <w:rPr>
          <w:lang w:eastAsia="sr-Latn-RS"/>
        </w:rPr>
        <w:t>U uvodnom delu</w:t>
      </w:r>
      <w:r w:rsidR="003360B9">
        <w:rPr>
          <w:lang w:eastAsia="sr-Latn-RS"/>
        </w:rPr>
        <w:t xml:space="preserve"> učesnicima su se obratili Dejan Bojanić potpredsednik Evropskog Foruma mladih</w:t>
      </w:r>
      <w:r w:rsidR="00200271">
        <w:rPr>
          <w:lang w:eastAsia="sr-Latn-RS"/>
        </w:rPr>
        <w:t xml:space="preserve">, preko video bima i predstavio rad </w:t>
      </w:r>
      <w:r w:rsidR="003D4328">
        <w:rPr>
          <w:lang w:eastAsia="sr-Latn-RS"/>
        </w:rPr>
        <w:t>krovne organizacije</w:t>
      </w:r>
      <w:r w:rsidR="00200271">
        <w:rPr>
          <w:lang w:eastAsia="sr-Latn-RS"/>
        </w:rPr>
        <w:t xml:space="preserve"> mladih</w:t>
      </w:r>
      <w:r w:rsidR="003D4328">
        <w:rPr>
          <w:lang w:eastAsia="sr-Latn-RS"/>
        </w:rPr>
        <w:t xml:space="preserve"> Evrope i </w:t>
      </w:r>
      <w:r w:rsidR="003D4328" w:rsidRPr="003360B9">
        <w:rPr>
          <w:lang w:eastAsia="sr-Latn-RS"/>
        </w:rPr>
        <w:t>istakao važnost aktivn</w:t>
      </w:r>
      <w:r w:rsidR="003D4328">
        <w:rPr>
          <w:lang w:eastAsia="sr-Latn-RS"/>
        </w:rPr>
        <w:t xml:space="preserve">og učešća mladih u donošenju odluka, ali i </w:t>
      </w:r>
      <w:r w:rsidR="003D4328" w:rsidRPr="003360B9">
        <w:rPr>
          <w:lang w:eastAsia="sr-Latn-RS"/>
        </w:rPr>
        <w:t xml:space="preserve"> pobune protiv kršenja</w:t>
      </w:r>
      <w:r w:rsidR="003D4328">
        <w:rPr>
          <w:lang w:eastAsia="sr-Latn-RS"/>
        </w:rPr>
        <w:t xml:space="preserve"> prava mladih</w:t>
      </w:r>
      <w:r w:rsidR="003D4328" w:rsidRPr="003360B9">
        <w:rPr>
          <w:lang w:eastAsia="sr-Latn-RS"/>
        </w:rPr>
        <w:t xml:space="preserve"> i naveo primer tužbe koju je nedavno Forum podneo protiv kraljevine Belgije zbog neplaćenih praksi</w:t>
      </w:r>
      <w:r w:rsidR="003D4328">
        <w:rPr>
          <w:lang w:eastAsia="sr-Latn-RS"/>
        </w:rPr>
        <w:t xml:space="preserve"> mladima</w:t>
      </w:r>
      <w:r w:rsidR="003D4328" w:rsidRPr="003360B9">
        <w:rPr>
          <w:lang w:eastAsia="sr-Latn-RS"/>
        </w:rPr>
        <w:t>.</w:t>
      </w:r>
    </w:p>
    <w:p w:rsidR="003D4328" w:rsidRDefault="003D4328" w:rsidP="00200271">
      <w:pPr>
        <w:pStyle w:val="NoSpacing"/>
        <w:jc w:val="both"/>
        <w:rPr>
          <w:lang w:eastAsia="sr-Latn-RS"/>
        </w:rPr>
      </w:pPr>
    </w:p>
    <w:p w:rsidR="00200271" w:rsidRDefault="00200271" w:rsidP="00200271">
      <w:pPr>
        <w:pStyle w:val="NoSpacing"/>
        <w:jc w:val="both"/>
        <w:rPr>
          <w:lang w:eastAsia="sr-Latn-RS"/>
        </w:rPr>
      </w:pPr>
      <w:r>
        <w:rPr>
          <w:lang w:eastAsia="sr-Latn-RS"/>
        </w:rPr>
        <w:t>Kako je</w:t>
      </w:r>
      <w:r w:rsidR="003D4328">
        <w:rPr>
          <w:lang w:eastAsia="sr-Latn-RS"/>
        </w:rPr>
        <w:t xml:space="preserve"> jedan od</w:t>
      </w:r>
      <w:r>
        <w:rPr>
          <w:lang w:eastAsia="sr-Latn-RS"/>
        </w:rPr>
        <w:t xml:space="preserve"> cilj</w:t>
      </w:r>
      <w:r w:rsidR="003D4328">
        <w:rPr>
          <w:lang w:eastAsia="sr-Latn-RS"/>
        </w:rPr>
        <w:t>eva</w:t>
      </w:r>
      <w:r>
        <w:rPr>
          <w:lang w:eastAsia="sr-Latn-RS"/>
        </w:rPr>
        <w:t xml:space="preserve"> foruma </w:t>
      </w:r>
      <w:r w:rsidR="003D4328">
        <w:rPr>
          <w:lang w:eastAsia="sr-Latn-RS"/>
        </w:rPr>
        <w:t xml:space="preserve">bio </w:t>
      </w:r>
      <w:r>
        <w:rPr>
          <w:lang w:eastAsia="sr-Latn-RS"/>
        </w:rPr>
        <w:t>sagledati stanje mladih</w:t>
      </w:r>
      <w:r w:rsidR="00733C4F" w:rsidRPr="003360B9">
        <w:rPr>
          <w:lang w:eastAsia="sr-Latn-RS"/>
        </w:rPr>
        <w:t xml:space="preserve"> </w:t>
      </w:r>
      <w:r w:rsidRPr="003360B9">
        <w:rPr>
          <w:lang w:eastAsia="sr-Latn-RS"/>
        </w:rPr>
        <w:t>predstavljen</w:t>
      </w:r>
      <w:r>
        <w:rPr>
          <w:lang w:eastAsia="sr-Latn-RS"/>
        </w:rPr>
        <w:t>a su dva</w:t>
      </w:r>
      <w:r w:rsidRPr="003360B9">
        <w:rPr>
          <w:lang w:eastAsia="sr-Latn-RS"/>
        </w:rPr>
        <w:t xml:space="preserve"> izveštaj</w:t>
      </w:r>
      <w:r>
        <w:rPr>
          <w:lang w:eastAsia="sr-Latn-RS"/>
        </w:rPr>
        <w:t>a:</w:t>
      </w:r>
      <w:r w:rsidRPr="003360B9">
        <w:rPr>
          <w:lang w:eastAsia="sr-Latn-RS"/>
        </w:rPr>
        <w:t xml:space="preserve"> Ministrarstva omladine i sporta,</w:t>
      </w:r>
      <w:r>
        <w:rPr>
          <w:lang w:eastAsia="sr-Latn-RS"/>
        </w:rPr>
        <w:t xml:space="preserve"> koji je predstavila Smiljka Živanović, </w:t>
      </w:r>
      <w:r w:rsidR="009223AC">
        <w:rPr>
          <w:lang w:eastAsia="sr-Latn-RS"/>
        </w:rPr>
        <w:t>i</w:t>
      </w:r>
      <w:r w:rsidRPr="003360B9">
        <w:rPr>
          <w:lang w:eastAsia="sr-Latn-RS"/>
        </w:rPr>
        <w:t xml:space="preserve"> nacrt alternativnog izveštaja o p</w:t>
      </w:r>
      <w:r w:rsidR="002772EB">
        <w:rPr>
          <w:lang w:eastAsia="sr-Latn-RS"/>
        </w:rPr>
        <w:t>o</w:t>
      </w:r>
      <w:bookmarkStart w:id="0" w:name="_GoBack"/>
      <w:bookmarkEnd w:id="0"/>
      <w:r w:rsidRPr="003360B9">
        <w:rPr>
          <w:lang w:eastAsia="sr-Latn-RS"/>
        </w:rPr>
        <w:t>ložaju mladih koji priprema K</w:t>
      </w:r>
      <w:r w:rsidR="009223AC">
        <w:rPr>
          <w:lang w:eastAsia="sr-Latn-RS"/>
        </w:rPr>
        <w:t>rovna organizacija mladih</w:t>
      </w:r>
      <w:r>
        <w:rPr>
          <w:lang w:eastAsia="sr-Latn-RS"/>
        </w:rPr>
        <w:t xml:space="preserve">, </w:t>
      </w:r>
      <w:r w:rsidR="009223AC">
        <w:rPr>
          <w:lang w:eastAsia="sr-Latn-RS"/>
        </w:rPr>
        <w:t xml:space="preserve">a koji je </w:t>
      </w:r>
      <w:r>
        <w:rPr>
          <w:lang w:eastAsia="sr-Latn-RS"/>
        </w:rPr>
        <w:t>predstavio je Boban Stojanović</w:t>
      </w:r>
      <w:r w:rsidRPr="003360B9">
        <w:rPr>
          <w:lang w:eastAsia="sr-Latn-RS"/>
        </w:rPr>
        <w:t>.</w:t>
      </w:r>
    </w:p>
    <w:p w:rsidR="009223AC" w:rsidRPr="003360B9" w:rsidRDefault="009223AC" w:rsidP="00200271">
      <w:pPr>
        <w:pStyle w:val="NoSpacing"/>
        <w:jc w:val="both"/>
        <w:rPr>
          <w:lang w:eastAsia="sr-Latn-RS"/>
        </w:rPr>
      </w:pPr>
    </w:p>
    <w:p w:rsidR="00200271" w:rsidRDefault="00200271" w:rsidP="003360B9">
      <w:pPr>
        <w:pStyle w:val="NoSpacing"/>
        <w:jc w:val="both"/>
        <w:rPr>
          <w:lang w:eastAsia="sr-Latn-RS"/>
        </w:rPr>
      </w:pPr>
      <w:r>
        <w:rPr>
          <w:lang w:eastAsia="sr-Latn-RS"/>
        </w:rPr>
        <w:t xml:space="preserve">Na kraju plenarnog dela </w:t>
      </w:r>
      <w:r w:rsidR="00733C4F" w:rsidRPr="003360B9">
        <w:rPr>
          <w:lang w:eastAsia="sr-Latn-RS"/>
        </w:rPr>
        <w:t xml:space="preserve">obratio se Nenad Maletin, koordinator programa KOMS, </w:t>
      </w:r>
      <w:r>
        <w:rPr>
          <w:lang w:eastAsia="sr-Latn-RS"/>
        </w:rPr>
        <w:t>sa temom „Dajemo li šansu mladima?“, kroz ko</w:t>
      </w:r>
      <w:r w:rsidR="009223AC">
        <w:rPr>
          <w:lang w:eastAsia="sr-Latn-RS"/>
        </w:rPr>
        <w:t>ju je podsetio na važnost podrš</w:t>
      </w:r>
      <w:r>
        <w:rPr>
          <w:lang w:eastAsia="sr-Latn-RS"/>
        </w:rPr>
        <w:t>ke mladima, ali i na pojave kao što su međugeneracijki jaz, ejdžizam, teror mladosti, fobija od mladih...</w:t>
      </w:r>
      <w:r w:rsidR="009223AC">
        <w:rPr>
          <w:lang w:eastAsia="sr-Latn-RS"/>
        </w:rPr>
        <w:t>zaključujući da ukoliko ne dajemo šansu mladima, mi ustvari ne dajemo šansu Srbiji.</w:t>
      </w:r>
    </w:p>
    <w:p w:rsidR="005B3961" w:rsidRDefault="005B3961" w:rsidP="003360B9">
      <w:pPr>
        <w:pStyle w:val="NoSpacing"/>
        <w:jc w:val="both"/>
        <w:rPr>
          <w:lang w:eastAsia="sr-Latn-RS"/>
        </w:rPr>
      </w:pPr>
    </w:p>
    <w:p w:rsidR="005B3961" w:rsidRDefault="005B3961" w:rsidP="003360B9">
      <w:pPr>
        <w:pStyle w:val="NoSpacing"/>
        <w:jc w:val="both"/>
        <w:rPr>
          <w:lang w:eastAsia="sr-Latn-RS"/>
        </w:rPr>
      </w:pPr>
    </w:p>
    <w:p w:rsidR="005B3961" w:rsidRDefault="005B3961" w:rsidP="003360B9">
      <w:pPr>
        <w:pStyle w:val="NoSpacing"/>
        <w:jc w:val="both"/>
        <w:rPr>
          <w:lang w:eastAsia="sr-Latn-RS"/>
        </w:rPr>
      </w:pPr>
    </w:p>
    <w:p w:rsidR="00200271" w:rsidRDefault="009223AC" w:rsidP="003360B9">
      <w:pPr>
        <w:pStyle w:val="NoSpacing"/>
        <w:jc w:val="both"/>
        <w:rPr>
          <w:lang w:eastAsia="sr-Latn-RS"/>
        </w:rPr>
      </w:pPr>
      <w:r>
        <w:rPr>
          <w:noProof/>
          <w:lang w:val="en-US"/>
        </w:rPr>
        <w:drawing>
          <wp:inline distT="0" distB="0" distL="0" distR="0">
            <wp:extent cx="2786861" cy="1858488"/>
            <wp:effectExtent l="0" t="0" r="0" b="8890"/>
            <wp:docPr id="4" name="Picture 4" descr="Image may contain: 4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4 people, people sitt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613" cy="1861657"/>
                    </a:xfrm>
                    <a:prstGeom prst="rect">
                      <a:avLst/>
                    </a:prstGeom>
                    <a:noFill/>
                    <a:ln>
                      <a:noFill/>
                    </a:ln>
                  </pic:spPr>
                </pic:pic>
              </a:graphicData>
            </a:graphic>
          </wp:inline>
        </w:drawing>
      </w:r>
      <w:r>
        <w:rPr>
          <w:lang w:eastAsia="sr-Latn-RS"/>
        </w:rPr>
        <w:t xml:space="preserve"> </w:t>
      </w:r>
      <w:r>
        <w:rPr>
          <w:noProof/>
          <w:lang w:val="en-US"/>
        </w:rPr>
        <w:drawing>
          <wp:inline distT="0" distB="0" distL="0" distR="0">
            <wp:extent cx="2793268" cy="1862760"/>
            <wp:effectExtent l="0" t="0" r="7620" b="4445"/>
            <wp:docPr id="5" name="Picture 5" descr="Image may contain: 5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5 people, people sitting and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313" cy="1866124"/>
                    </a:xfrm>
                    <a:prstGeom prst="rect">
                      <a:avLst/>
                    </a:prstGeom>
                    <a:noFill/>
                    <a:ln>
                      <a:noFill/>
                    </a:ln>
                  </pic:spPr>
                </pic:pic>
              </a:graphicData>
            </a:graphic>
          </wp:inline>
        </w:drawing>
      </w:r>
    </w:p>
    <w:p w:rsidR="005B3961" w:rsidRDefault="005B3961" w:rsidP="00200271">
      <w:pPr>
        <w:pStyle w:val="NoSpacing"/>
        <w:jc w:val="both"/>
        <w:rPr>
          <w:lang w:eastAsia="sr-Latn-RS"/>
        </w:rPr>
      </w:pPr>
    </w:p>
    <w:p w:rsidR="00200271" w:rsidRDefault="00733C4F" w:rsidP="00200271">
      <w:pPr>
        <w:pStyle w:val="NoSpacing"/>
        <w:jc w:val="both"/>
        <w:rPr>
          <w:lang w:eastAsia="sr-Latn-RS"/>
        </w:rPr>
      </w:pPr>
      <w:r w:rsidRPr="003360B9">
        <w:rPr>
          <w:lang w:eastAsia="sr-Latn-RS"/>
        </w:rPr>
        <w:t>Nakon plenarnog dela radilo se u radnim grupama</w:t>
      </w:r>
      <w:r w:rsidR="00200271">
        <w:rPr>
          <w:lang w:eastAsia="sr-Latn-RS"/>
        </w:rPr>
        <w:t xml:space="preserve"> i to: 1. Aktivno</w:t>
      </w:r>
      <w:r w:rsidR="00200271" w:rsidRPr="003360B9">
        <w:rPr>
          <w:lang w:eastAsia="sr-Latn-RS"/>
        </w:rPr>
        <w:t xml:space="preserve"> učešć</w:t>
      </w:r>
      <w:r w:rsidR="00200271">
        <w:rPr>
          <w:lang w:eastAsia="sr-Latn-RS"/>
        </w:rPr>
        <w:t>e</w:t>
      </w:r>
      <w:r w:rsidR="00200271" w:rsidRPr="003360B9">
        <w:rPr>
          <w:lang w:eastAsia="sr-Latn-RS"/>
        </w:rPr>
        <w:t xml:space="preserve"> mladih u donošenju odluka, </w:t>
      </w:r>
      <w:r w:rsidR="00200271">
        <w:rPr>
          <w:lang w:eastAsia="sr-Latn-RS"/>
        </w:rPr>
        <w:t xml:space="preserve">2. </w:t>
      </w:r>
      <w:r w:rsidR="00200271" w:rsidRPr="003360B9">
        <w:rPr>
          <w:lang w:eastAsia="sr-Latn-RS"/>
        </w:rPr>
        <w:t xml:space="preserve">Mladi radnici i radnice i </w:t>
      </w:r>
      <w:r w:rsidR="00200271">
        <w:rPr>
          <w:lang w:eastAsia="sr-Latn-RS"/>
        </w:rPr>
        <w:t xml:space="preserve">3. </w:t>
      </w:r>
      <w:r w:rsidR="00200271" w:rsidRPr="003360B9">
        <w:rPr>
          <w:lang w:eastAsia="sr-Latn-RS"/>
        </w:rPr>
        <w:t>Društveno osteljive grupe mladih.</w:t>
      </w:r>
    </w:p>
    <w:p w:rsidR="00200271" w:rsidRDefault="00200271" w:rsidP="00200271">
      <w:pPr>
        <w:pStyle w:val="NoSpacing"/>
        <w:jc w:val="both"/>
        <w:rPr>
          <w:lang w:eastAsia="sr-Latn-RS"/>
        </w:rPr>
      </w:pPr>
    </w:p>
    <w:p w:rsidR="00200271" w:rsidRDefault="00200271" w:rsidP="00200271">
      <w:pPr>
        <w:pStyle w:val="NoSpacing"/>
        <w:jc w:val="both"/>
        <w:rPr>
          <w:rFonts w:cstheme="minorHAnsi"/>
        </w:rPr>
      </w:pPr>
      <w:r>
        <w:rPr>
          <w:lang w:eastAsia="sr-Latn-RS"/>
        </w:rPr>
        <w:t xml:space="preserve">U prvoj radnoj grupi, Marija Bulat i Boban Stojanović predstavili su </w:t>
      </w:r>
      <w:r w:rsidR="003D4328" w:rsidRPr="004C276D">
        <w:rPr>
          <w:rFonts w:cstheme="minorHAnsi"/>
        </w:rPr>
        <w:t>Matric</w:t>
      </w:r>
      <w:r w:rsidR="003D4328">
        <w:rPr>
          <w:rFonts w:cstheme="minorHAnsi"/>
        </w:rPr>
        <w:t>u</w:t>
      </w:r>
      <w:r w:rsidR="003D4328" w:rsidRPr="004C276D">
        <w:rPr>
          <w:rFonts w:cstheme="minorHAnsi"/>
        </w:rPr>
        <w:t xml:space="preserve"> za praćenje podsticajnog okruženja za unapređenje položaja mladih</w:t>
      </w:r>
      <w:r w:rsidR="003D4328">
        <w:rPr>
          <w:rFonts w:cstheme="minorHAnsi"/>
        </w:rPr>
        <w:t>, kako bi uz pomoć učesnika i učesnica ove najbrojnije radne grupe, i moderaciju Hoti Deniza iz trenerske baze KOMS, sagledali pretnje i šanse za mlade u oblastima aktivizma i donošenja odluka.</w:t>
      </w:r>
    </w:p>
    <w:p w:rsidR="003D4328" w:rsidRDefault="003D4328" w:rsidP="003D4328">
      <w:pPr>
        <w:pStyle w:val="NoSpacing"/>
        <w:rPr>
          <w:rFonts w:cstheme="minorHAnsi"/>
        </w:rPr>
      </w:pPr>
    </w:p>
    <w:p w:rsidR="003D4328" w:rsidRDefault="003D4328" w:rsidP="003D4328">
      <w:pPr>
        <w:pStyle w:val="NoSpacing"/>
        <w:rPr>
          <w:rFonts w:cstheme="minorHAnsi"/>
        </w:rPr>
      </w:pPr>
      <w:r>
        <w:rPr>
          <w:rFonts w:cstheme="minorHAnsi"/>
        </w:rPr>
        <w:t xml:space="preserve">Drugom radnom grupom moderirala je Ana Pecarski, članica trenerske baze KOMS, a u uvodnom govornici su predstavili sledeće teme: </w:t>
      </w:r>
    </w:p>
    <w:p w:rsidR="003D4328" w:rsidRPr="004C276D" w:rsidRDefault="003D4328" w:rsidP="005B3961">
      <w:pPr>
        <w:pStyle w:val="NoSpacing"/>
        <w:numPr>
          <w:ilvl w:val="0"/>
          <w:numId w:val="5"/>
        </w:numPr>
        <w:ind w:left="284" w:hanging="284"/>
        <w:rPr>
          <w:rFonts w:cstheme="minorHAnsi"/>
        </w:rPr>
      </w:pPr>
      <w:r w:rsidRPr="004C276D">
        <w:rPr>
          <w:rFonts w:cstheme="minorHAnsi"/>
        </w:rPr>
        <w:t>Zaključci konferencije o zapošljavanju mladih KOMS:  Jelena Manić Radoičić, Krovna organizacija mladih Srbije</w:t>
      </w:r>
    </w:p>
    <w:p w:rsidR="003D4328" w:rsidRDefault="003D4328" w:rsidP="005B3961">
      <w:pPr>
        <w:pStyle w:val="NoSpacing"/>
        <w:numPr>
          <w:ilvl w:val="0"/>
          <w:numId w:val="5"/>
        </w:numPr>
        <w:ind w:left="284" w:hanging="284"/>
        <w:rPr>
          <w:rFonts w:cstheme="minorHAnsi"/>
        </w:rPr>
      </w:pPr>
      <w:r w:rsidRPr="00957B1E">
        <w:rPr>
          <w:rFonts w:cstheme="minorHAnsi"/>
        </w:rPr>
        <w:t>Podsticanje zapošljavanja mladih – izazovi i prilike</w:t>
      </w:r>
      <w:r w:rsidRPr="004C276D">
        <w:rPr>
          <w:rFonts w:cstheme="minorHAnsi"/>
        </w:rPr>
        <w:t xml:space="preserve">: </w:t>
      </w:r>
      <w:r w:rsidRPr="00957B1E">
        <w:rPr>
          <w:rFonts w:cstheme="minorHAnsi"/>
        </w:rPr>
        <w:t>Marija Radovanović</w:t>
      </w:r>
      <w:r w:rsidRPr="004C276D">
        <w:rPr>
          <w:rFonts w:cstheme="minorHAnsi"/>
        </w:rPr>
        <w:t xml:space="preserve"> i </w:t>
      </w:r>
      <w:r w:rsidRPr="00957B1E">
        <w:rPr>
          <w:rFonts w:cstheme="minorHAnsi"/>
        </w:rPr>
        <w:t>Dragana Petković</w:t>
      </w:r>
      <w:r w:rsidRPr="004C276D">
        <w:rPr>
          <w:rFonts w:cstheme="minorHAnsi"/>
        </w:rPr>
        <w:t xml:space="preserve">, </w:t>
      </w:r>
      <w:hyperlink r:id="rId10" w:history="1">
        <w:r w:rsidRPr="004C276D">
          <w:rPr>
            <w:rFonts w:cstheme="minorHAnsi"/>
          </w:rPr>
          <w:t>Deutsche Gesellschaft für Internationale Zusammenarbeit (GIZ)</w:t>
        </w:r>
      </w:hyperlink>
    </w:p>
    <w:p w:rsidR="003D4328" w:rsidRDefault="003D4328" w:rsidP="005B3961">
      <w:pPr>
        <w:pStyle w:val="NoSpacing"/>
        <w:numPr>
          <w:ilvl w:val="0"/>
          <w:numId w:val="5"/>
        </w:numPr>
        <w:ind w:left="284" w:hanging="284"/>
        <w:rPr>
          <w:rFonts w:cstheme="minorHAnsi"/>
        </w:rPr>
      </w:pPr>
      <w:r w:rsidRPr="003D4328">
        <w:rPr>
          <w:rFonts w:cstheme="minorHAnsi"/>
        </w:rPr>
        <w:t>Rad u sindikatu i stanje mladih radnika/ca danas – izazovi i prilike koji su ispred njih: Aleksandra Stamenković UGS „Nezavisnost“ i Savez samostalnih sindikata Srbije</w:t>
      </w:r>
    </w:p>
    <w:p w:rsidR="003D4328" w:rsidRDefault="003D4328" w:rsidP="003D4328">
      <w:pPr>
        <w:pStyle w:val="NoSpacing"/>
        <w:rPr>
          <w:rFonts w:cstheme="minorHAnsi"/>
        </w:rPr>
      </w:pPr>
    </w:p>
    <w:p w:rsidR="003D4328" w:rsidRPr="003D4328" w:rsidRDefault="005B3961" w:rsidP="005B3961">
      <w:pPr>
        <w:pStyle w:val="NoSpacing"/>
        <w:ind w:left="40"/>
        <w:jc w:val="both"/>
        <w:rPr>
          <w:rFonts w:cstheme="minorHAnsi"/>
        </w:rPr>
      </w:pPr>
      <w:r>
        <w:rPr>
          <w:rFonts w:cstheme="minorHAnsi"/>
        </w:rPr>
        <w:t>Treć</w:t>
      </w:r>
      <w:r w:rsidR="003D4328">
        <w:rPr>
          <w:rFonts w:cstheme="minorHAnsi"/>
        </w:rPr>
        <w:t xml:space="preserve">om radnom grupom moderirala je Ivana Antonijević, Članica Saveta za </w:t>
      </w:r>
      <w:r w:rsidR="003D4328" w:rsidRPr="004C276D">
        <w:rPr>
          <w:rFonts w:cstheme="minorHAnsi"/>
        </w:rPr>
        <w:t>ravnopravnost i inkluzivno društvo</w:t>
      </w:r>
      <w:r w:rsidR="003D4328">
        <w:rPr>
          <w:rFonts w:cstheme="minorHAnsi"/>
        </w:rPr>
        <w:t xml:space="preserve"> KOMS, koja je u uvodnom delu predstavila </w:t>
      </w:r>
      <w:r w:rsidR="003D4328" w:rsidRPr="001958DE">
        <w:rPr>
          <w:rFonts w:cstheme="minorHAnsi"/>
        </w:rPr>
        <w:t>Ciljevi i rad Saveta za ravnopravnost i inkluzivno društvo Krovne organizacije mladih Srbije - Podaci sa terena i preporuke organizacija i institucija</w:t>
      </w:r>
      <w:r w:rsidR="003D4328">
        <w:rPr>
          <w:rFonts w:cstheme="minorHAnsi"/>
        </w:rPr>
        <w:t xml:space="preserve">. U uvodnom delu radne grupe Tatjana Nikolić, članica Upravnog odbora KOMS predstavila je </w:t>
      </w:r>
      <w:r w:rsidR="003D4328" w:rsidRPr="001958DE">
        <w:rPr>
          <w:rFonts w:cstheme="minorHAnsi"/>
        </w:rPr>
        <w:t>istraživanj</w:t>
      </w:r>
      <w:r w:rsidR="003D4328">
        <w:rPr>
          <w:rFonts w:cstheme="minorHAnsi"/>
        </w:rPr>
        <w:t>e</w:t>
      </w:r>
      <w:r w:rsidR="003D4328" w:rsidRPr="001958DE">
        <w:rPr>
          <w:rFonts w:cstheme="minorHAnsi"/>
        </w:rPr>
        <w:t xml:space="preserve"> "Društveno uključivanje marginalizovanih mladih" Misije OEBS-a u Srbiji</w:t>
      </w:r>
    </w:p>
    <w:p w:rsidR="00200271" w:rsidRDefault="00200271" w:rsidP="005B3961">
      <w:pPr>
        <w:pStyle w:val="NoSpacing"/>
        <w:jc w:val="both"/>
        <w:rPr>
          <w:lang w:eastAsia="sr-Latn-RS"/>
        </w:rPr>
      </w:pPr>
    </w:p>
    <w:p w:rsidR="00733C4F" w:rsidRDefault="00200271" w:rsidP="005B3961">
      <w:pPr>
        <w:pStyle w:val="NoSpacing"/>
        <w:jc w:val="both"/>
        <w:rPr>
          <w:lang w:eastAsia="sr-Latn-RS"/>
        </w:rPr>
      </w:pPr>
      <w:r>
        <w:rPr>
          <w:lang w:eastAsia="sr-Latn-RS"/>
        </w:rPr>
        <w:t xml:space="preserve">Nakon rada u malim grupama, prešlo se na rad u plenumu kada su </w:t>
      </w:r>
      <w:r w:rsidR="00733C4F" w:rsidRPr="003360B9">
        <w:rPr>
          <w:lang w:eastAsia="sr-Latn-RS"/>
        </w:rPr>
        <w:t>usaglaše</w:t>
      </w:r>
      <w:r>
        <w:rPr>
          <w:lang w:eastAsia="sr-Latn-RS"/>
        </w:rPr>
        <w:t>n</w:t>
      </w:r>
      <w:r w:rsidR="00733C4F" w:rsidRPr="003360B9">
        <w:rPr>
          <w:lang w:eastAsia="sr-Latn-RS"/>
        </w:rPr>
        <w:t>i</w:t>
      </w:r>
      <w:r>
        <w:rPr>
          <w:lang w:eastAsia="sr-Latn-RS"/>
        </w:rPr>
        <w:t xml:space="preserve"> i doneti</w:t>
      </w:r>
      <w:r w:rsidR="00733C4F" w:rsidRPr="003360B9">
        <w:rPr>
          <w:lang w:eastAsia="sr-Latn-RS"/>
        </w:rPr>
        <w:t xml:space="preserve"> zaključci i preporuke</w:t>
      </w:r>
      <w:r>
        <w:rPr>
          <w:lang w:eastAsia="sr-Latn-RS"/>
        </w:rPr>
        <w:t xml:space="preserve"> Foruma</w:t>
      </w:r>
      <w:r w:rsidR="00733C4F" w:rsidRPr="003360B9">
        <w:rPr>
          <w:lang w:eastAsia="sr-Latn-RS"/>
        </w:rPr>
        <w:t>.</w:t>
      </w:r>
    </w:p>
    <w:p w:rsidR="003D4328" w:rsidRDefault="003D4328" w:rsidP="003360B9">
      <w:pPr>
        <w:pStyle w:val="NoSpacing"/>
        <w:jc w:val="both"/>
        <w:rPr>
          <w:lang w:eastAsia="sr-Latn-RS"/>
        </w:rPr>
      </w:pPr>
    </w:p>
    <w:p w:rsidR="005B3961" w:rsidRDefault="005B3961" w:rsidP="003D4328">
      <w:pPr>
        <w:pStyle w:val="NoSpacing"/>
        <w:jc w:val="center"/>
        <w:rPr>
          <w:b/>
          <w:sz w:val="24"/>
          <w:lang w:eastAsia="sr-Latn-RS"/>
        </w:rPr>
      </w:pPr>
    </w:p>
    <w:p w:rsidR="003D4328" w:rsidRDefault="003D4328" w:rsidP="003D4328">
      <w:pPr>
        <w:pStyle w:val="NoSpacing"/>
        <w:jc w:val="center"/>
        <w:rPr>
          <w:b/>
          <w:sz w:val="24"/>
          <w:lang w:eastAsia="sr-Latn-RS"/>
        </w:rPr>
      </w:pPr>
      <w:r w:rsidRPr="005B3961">
        <w:rPr>
          <w:b/>
          <w:sz w:val="24"/>
          <w:lang w:eastAsia="sr-Latn-RS"/>
        </w:rPr>
        <w:t>Zaključci i preporuke Foruma</w:t>
      </w:r>
    </w:p>
    <w:p w:rsidR="005B3961" w:rsidRPr="005B3961" w:rsidRDefault="005B3961" w:rsidP="003D4328">
      <w:pPr>
        <w:pStyle w:val="NoSpacing"/>
        <w:jc w:val="center"/>
        <w:rPr>
          <w:b/>
          <w:sz w:val="24"/>
          <w:lang w:eastAsia="sr-Latn-RS"/>
        </w:rPr>
      </w:pPr>
    </w:p>
    <w:p w:rsidR="00733C4F" w:rsidRPr="003360B9" w:rsidRDefault="00733C4F" w:rsidP="003360B9">
      <w:pPr>
        <w:pStyle w:val="NoSpacing"/>
        <w:jc w:val="both"/>
        <w:rPr>
          <w:lang w:eastAsia="sr-Latn-RS"/>
        </w:rPr>
      </w:pPr>
    </w:p>
    <w:p w:rsidR="00733C4F" w:rsidRDefault="00733C4F" w:rsidP="003360B9">
      <w:pPr>
        <w:pStyle w:val="NoSpacing"/>
        <w:jc w:val="both"/>
        <w:rPr>
          <w:lang w:eastAsia="sr-Latn-RS"/>
        </w:rPr>
      </w:pPr>
      <w:r w:rsidRPr="003360B9">
        <w:rPr>
          <w:lang w:eastAsia="sr-Latn-RS"/>
        </w:rPr>
        <w:t>Kao glavni problemi, ali i prilike, prepoznata je potreba za međusektorskom saradnjom, viši stepen aktivizma među mladima i rušenje barijera u društvu kako bi se svima omogućile jednake, zakonom zagarantovane prilike. S tim u vezi, postavljeno je pitanje da li je društvo u kom živimo efibifobično (fobija od mladih ljudi) i koje šanse dajemo mladima. Zaključak je da nije fobično, ali i da se u našem društvu prepoznaju ejdžizam, teror mladosti i generacijski jaz o kojima se mora govoriti kako bi se te prepreke premostile i odgovorno pristupilo omladinskoj politici</w:t>
      </w:r>
      <w:r w:rsidR="003D4328">
        <w:rPr>
          <w:lang w:eastAsia="sr-Latn-RS"/>
        </w:rPr>
        <w:t>.</w:t>
      </w:r>
    </w:p>
    <w:p w:rsidR="009223AC" w:rsidRDefault="009223AC" w:rsidP="003360B9">
      <w:pPr>
        <w:pStyle w:val="NoSpacing"/>
        <w:jc w:val="both"/>
        <w:rPr>
          <w:lang w:eastAsia="sr-Latn-RS"/>
        </w:rPr>
      </w:pPr>
    </w:p>
    <w:p w:rsidR="005B3961" w:rsidRDefault="005B3961" w:rsidP="003360B9">
      <w:pPr>
        <w:pStyle w:val="NoSpacing"/>
        <w:jc w:val="both"/>
        <w:rPr>
          <w:lang w:eastAsia="sr-Latn-RS"/>
        </w:rPr>
      </w:pPr>
    </w:p>
    <w:p w:rsidR="000F4389" w:rsidRDefault="000F4389" w:rsidP="003360B9">
      <w:pPr>
        <w:pStyle w:val="NoSpacing"/>
        <w:jc w:val="both"/>
        <w:rPr>
          <w:lang w:eastAsia="sr-Latn-RS"/>
        </w:rPr>
      </w:pPr>
    </w:p>
    <w:p w:rsidR="000F4389" w:rsidRDefault="000D07A7" w:rsidP="003360B9">
      <w:pPr>
        <w:pStyle w:val="NoSpacing"/>
        <w:jc w:val="both"/>
        <w:rPr>
          <w:u w:val="single"/>
          <w:lang w:eastAsia="sr-Latn-RS"/>
        </w:rPr>
      </w:pPr>
      <w:r>
        <w:rPr>
          <w:u w:val="single"/>
          <w:lang w:eastAsia="sr-Latn-RS"/>
        </w:rPr>
        <w:lastRenderedPageBreak/>
        <w:t xml:space="preserve">Radna grupa: </w:t>
      </w:r>
      <w:r w:rsidR="000F4389" w:rsidRPr="000F4389">
        <w:rPr>
          <w:u w:val="single"/>
          <w:lang w:eastAsia="sr-Latn-RS"/>
        </w:rPr>
        <w:t>Aktivno učešće mladih u donošenju odluka</w:t>
      </w:r>
    </w:p>
    <w:p w:rsidR="00EF3AC0" w:rsidRPr="00EF3AC0" w:rsidRDefault="00EF3AC0" w:rsidP="003360B9">
      <w:pPr>
        <w:pStyle w:val="NoSpacing"/>
        <w:jc w:val="both"/>
        <w:rPr>
          <w:sz w:val="10"/>
          <w:u w:val="single"/>
          <w:lang w:eastAsia="sr-Latn-RS"/>
        </w:rPr>
      </w:pPr>
    </w:p>
    <w:p w:rsidR="000F4389" w:rsidRDefault="000F4389" w:rsidP="003360B9">
      <w:pPr>
        <w:pStyle w:val="NoSpacing"/>
        <w:jc w:val="both"/>
        <w:rPr>
          <w:lang w:eastAsia="sr-Latn-RS"/>
        </w:rPr>
      </w:pPr>
    </w:p>
    <w:p w:rsidR="009223AC" w:rsidRDefault="00C761A7" w:rsidP="003360B9">
      <w:pPr>
        <w:pStyle w:val="NoSpacing"/>
        <w:jc w:val="both"/>
        <w:rPr>
          <w:lang w:eastAsia="sr-Latn-RS"/>
        </w:rPr>
      </w:pPr>
      <w:r>
        <w:rPr>
          <w:lang w:eastAsia="sr-Latn-RS"/>
        </w:rPr>
        <w:t>P</w:t>
      </w:r>
      <w:r w:rsidR="009223AC">
        <w:rPr>
          <w:lang w:eastAsia="sr-Latn-RS"/>
        </w:rPr>
        <w:t>retnje</w:t>
      </w:r>
      <w:r>
        <w:rPr>
          <w:lang w:eastAsia="sr-Latn-RS"/>
        </w:rPr>
        <w:t xml:space="preserve"> u oblasti aktvizma prepoznate su kroz analizu političkih, ekonomskih i socijalnih faktora i to:</w:t>
      </w:r>
    </w:p>
    <w:p w:rsidR="00C761A7" w:rsidRDefault="009223AC" w:rsidP="003360B9">
      <w:pPr>
        <w:pStyle w:val="NoSpacing"/>
        <w:jc w:val="both"/>
      </w:pPr>
      <w:r>
        <w:t>Politički faktori:</w:t>
      </w:r>
    </w:p>
    <w:p w:rsidR="00C761A7" w:rsidRDefault="009223AC" w:rsidP="00C761A7">
      <w:pPr>
        <w:pStyle w:val="NoSpacing"/>
        <w:numPr>
          <w:ilvl w:val="0"/>
          <w:numId w:val="12"/>
        </w:numPr>
        <w:jc w:val="both"/>
      </w:pPr>
      <w:r>
        <w:t xml:space="preserve">citiramo jednog učesnika “Političari su i kod nas najstariji narod”, koji postavlja u kontekst profesionalnog zanimanja, odnosno dobro plaćenog sigurnog posla </w:t>
      </w:r>
    </w:p>
    <w:p w:rsidR="00C761A7" w:rsidRDefault="009223AC" w:rsidP="00C761A7">
      <w:pPr>
        <w:pStyle w:val="NoSpacing"/>
        <w:numPr>
          <w:ilvl w:val="0"/>
          <w:numId w:val="12"/>
        </w:numPr>
        <w:jc w:val="both"/>
      </w:pPr>
      <w:r>
        <w:t>neinformisanost mladih</w:t>
      </w:r>
    </w:p>
    <w:p w:rsidR="00C761A7" w:rsidRDefault="009223AC" w:rsidP="00C761A7">
      <w:pPr>
        <w:pStyle w:val="NoSpacing"/>
        <w:numPr>
          <w:ilvl w:val="0"/>
          <w:numId w:val="12"/>
        </w:numPr>
        <w:jc w:val="both"/>
      </w:pPr>
      <w:r>
        <w:t xml:space="preserve">nedovoljna politička podrška </w:t>
      </w:r>
    </w:p>
    <w:p w:rsidR="00C761A7" w:rsidRDefault="009223AC" w:rsidP="00C761A7">
      <w:pPr>
        <w:pStyle w:val="NoSpacing"/>
        <w:numPr>
          <w:ilvl w:val="0"/>
          <w:numId w:val="12"/>
        </w:numPr>
        <w:jc w:val="both"/>
      </w:pPr>
      <w:r>
        <w:t xml:space="preserve">postojeća hijerarhija u političkim partijama ne pruža priliku mladima da se razvijaju </w:t>
      </w:r>
    </w:p>
    <w:p w:rsidR="00C761A7" w:rsidRDefault="009223AC" w:rsidP="00C761A7">
      <w:pPr>
        <w:pStyle w:val="NoSpacing"/>
        <w:numPr>
          <w:ilvl w:val="0"/>
          <w:numId w:val="12"/>
        </w:numPr>
        <w:jc w:val="both"/>
      </w:pPr>
      <w:r>
        <w:t xml:space="preserve">ingorisanje </w:t>
      </w:r>
    </w:p>
    <w:p w:rsidR="00C761A7" w:rsidRDefault="009223AC" w:rsidP="00C761A7">
      <w:pPr>
        <w:pStyle w:val="NoSpacing"/>
        <w:numPr>
          <w:ilvl w:val="0"/>
          <w:numId w:val="12"/>
        </w:numPr>
        <w:jc w:val="both"/>
      </w:pPr>
      <w:r>
        <w:t xml:space="preserve">neusaglašenost lokalnih politika sa lokalnim potrebama, sa akcentom na “male” sredine, </w:t>
      </w:r>
    </w:p>
    <w:p w:rsidR="00C761A7" w:rsidRDefault="009223AC" w:rsidP="00C761A7">
      <w:pPr>
        <w:pStyle w:val="NoSpacing"/>
        <w:numPr>
          <w:ilvl w:val="0"/>
          <w:numId w:val="12"/>
        </w:numPr>
        <w:jc w:val="both"/>
      </w:pPr>
      <w:r>
        <w:t xml:space="preserve">na nacionalnom nivou bolja situacija zbog većeg broja organizacija </w:t>
      </w:r>
    </w:p>
    <w:p w:rsidR="00C761A7" w:rsidRDefault="009223AC" w:rsidP="00C761A7">
      <w:pPr>
        <w:pStyle w:val="NoSpacing"/>
        <w:numPr>
          <w:ilvl w:val="0"/>
          <w:numId w:val="12"/>
        </w:numPr>
        <w:jc w:val="both"/>
      </w:pPr>
      <w:r>
        <w:t xml:space="preserve">migracija mladih iz ruralnih delova zemlje u gradske sredine </w:t>
      </w:r>
    </w:p>
    <w:p w:rsidR="00C761A7" w:rsidRDefault="009223AC" w:rsidP="00C761A7">
      <w:pPr>
        <w:pStyle w:val="NoSpacing"/>
        <w:numPr>
          <w:ilvl w:val="0"/>
          <w:numId w:val="12"/>
        </w:numPr>
        <w:jc w:val="both"/>
      </w:pPr>
      <w:r>
        <w:t xml:space="preserve">politička odgovornost - etiketiranje i diskriminacija </w:t>
      </w:r>
    </w:p>
    <w:p w:rsidR="00C761A7" w:rsidRDefault="009223AC" w:rsidP="00C761A7">
      <w:pPr>
        <w:pStyle w:val="NoSpacing"/>
        <w:numPr>
          <w:ilvl w:val="0"/>
          <w:numId w:val="12"/>
        </w:numPr>
        <w:jc w:val="both"/>
      </w:pPr>
      <w:r>
        <w:t xml:space="preserve">Nedovoljna finansijska podrška </w:t>
      </w:r>
    </w:p>
    <w:p w:rsidR="00C761A7" w:rsidRDefault="009223AC" w:rsidP="003360B9">
      <w:pPr>
        <w:pStyle w:val="NoSpacing"/>
        <w:jc w:val="both"/>
      </w:pPr>
      <w:r>
        <w:t>Ekonosmi faktori:</w:t>
      </w:r>
    </w:p>
    <w:p w:rsidR="00C761A7" w:rsidRDefault="009223AC" w:rsidP="00C761A7">
      <w:pPr>
        <w:pStyle w:val="NoSpacing"/>
        <w:numPr>
          <w:ilvl w:val="0"/>
          <w:numId w:val="13"/>
        </w:numPr>
        <w:jc w:val="both"/>
      </w:pPr>
      <w:r>
        <w:t xml:space="preserve">Učesnici/e ističu da u našem društvu i dalje preovlađuje stereotip da je „Bolje sedeti za džabe nego raditi za džabe „ povezujući prethodno navedeni stereotip sa praksom neplaćenih praksi. </w:t>
      </w:r>
    </w:p>
    <w:p w:rsidR="009223AC" w:rsidRDefault="009223AC" w:rsidP="00C761A7">
      <w:pPr>
        <w:pStyle w:val="NoSpacing"/>
        <w:numPr>
          <w:ilvl w:val="0"/>
          <w:numId w:val="13"/>
        </w:numPr>
        <w:jc w:val="both"/>
      </w:pPr>
      <w:r>
        <w:t>nedovoljna participacija u budžetskom planiranju</w:t>
      </w:r>
    </w:p>
    <w:p w:rsidR="00C761A7" w:rsidRDefault="009223AC" w:rsidP="003360B9">
      <w:pPr>
        <w:pStyle w:val="NoSpacing"/>
        <w:jc w:val="both"/>
      </w:pPr>
      <w:r>
        <w:t>Socijalni faktori</w:t>
      </w:r>
      <w:r w:rsidR="00C761A7">
        <w:t>:</w:t>
      </w:r>
    </w:p>
    <w:p w:rsidR="00C761A7" w:rsidRDefault="009223AC" w:rsidP="00C761A7">
      <w:pPr>
        <w:pStyle w:val="NoSpacing"/>
        <w:numPr>
          <w:ilvl w:val="0"/>
          <w:numId w:val="14"/>
        </w:numPr>
        <w:jc w:val="both"/>
      </w:pPr>
      <w:r>
        <w:t xml:space="preserve">neusklađenost formalnog i neformalnog obrazovnog sistema sa potrebama tržišta rada </w:t>
      </w:r>
    </w:p>
    <w:p w:rsidR="00C761A7" w:rsidRDefault="009223AC" w:rsidP="00C761A7">
      <w:pPr>
        <w:pStyle w:val="NoSpacing"/>
        <w:numPr>
          <w:ilvl w:val="0"/>
          <w:numId w:val="14"/>
        </w:numPr>
        <w:jc w:val="both"/>
      </w:pPr>
      <w:r>
        <w:t xml:space="preserve">„mit o volontiranju“ - volontiranje se u našem društvu i dalje percepira kao gubljenje vremena </w:t>
      </w:r>
    </w:p>
    <w:p w:rsidR="009223AC" w:rsidRDefault="009223AC" w:rsidP="00C761A7">
      <w:pPr>
        <w:pStyle w:val="NoSpacing"/>
        <w:numPr>
          <w:ilvl w:val="0"/>
          <w:numId w:val="14"/>
        </w:numPr>
        <w:jc w:val="both"/>
      </w:pPr>
      <w:r>
        <w:t xml:space="preserve">uticaj medija na kreiranje sistema vrednosti </w:t>
      </w:r>
    </w:p>
    <w:p w:rsidR="009223AC" w:rsidRDefault="009223AC" w:rsidP="003360B9">
      <w:pPr>
        <w:pStyle w:val="NoSpacing"/>
        <w:jc w:val="both"/>
      </w:pPr>
    </w:p>
    <w:p w:rsidR="009223AC" w:rsidRDefault="009223AC" w:rsidP="003360B9">
      <w:pPr>
        <w:pStyle w:val="NoSpacing"/>
        <w:jc w:val="both"/>
      </w:pPr>
      <w:r>
        <w:t xml:space="preserve">Prilike </w:t>
      </w:r>
      <w:r w:rsidR="000D07A7">
        <w:t>za razvoj a</w:t>
      </w:r>
      <w:r>
        <w:t>ktivizm</w:t>
      </w:r>
      <w:r w:rsidR="000D07A7">
        <w:t>a mladih su:</w:t>
      </w:r>
    </w:p>
    <w:p w:rsidR="000D07A7" w:rsidRDefault="009223AC" w:rsidP="00C761A7">
      <w:pPr>
        <w:pStyle w:val="NoSpacing"/>
        <w:numPr>
          <w:ilvl w:val="0"/>
          <w:numId w:val="11"/>
        </w:numPr>
        <w:jc w:val="both"/>
      </w:pPr>
      <w:r>
        <w:t>umrežavanje organizacija na lokal</w:t>
      </w:r>
      <w:r w:rsidR="000D07A7">
        <w:t>nom nivou</w:t>
      </w:r>
    </w:p>
    <w:p w:rsidR="00C761A7" w:rsidRDefault="00C761A7" w:rsidP="00C761A7">
      <w:pPr>
        <w:pStyle w:val="NoSpacing"/>
        <w:numPr>
          <w:ilvl w:val="0"/>
          <w:numId w:val="11"/>
        </w:numPr>
        <w:jc w:val="both"/>
      </w:pPr>
      <w:r>
        <w:t>umrežavanje po</w:t>
      </w:r>
      <w:r w:rsidR="009223AC">
        <w:t xml:space="preserve"> tematskim oblastima </w:t>
      </w:r>
      <w:r>
        <w:t xml:space="preserve">za razvoj aktivizma: </w:t>
      </w:r>
      <w:r w:rsidR="009223AC">
        <w:t>ekologija</w:t>
      </w:r>
      <w:r>
        <w:t>,</w:t>
      </w:r>
      <w:r w:rsidR="009223AC">
        <w:t xml:space="preserve"> zdravstvo</w:t>
      </w:r>
      <w:r>
        <w:t xml:space="preserve">, </w:t>
      </w:r>
      <w:r w:rsidR="009223AC">
        <w:t>kultura</w:t>
      </w:r>
      <w:r>
        <w:t>, b</w:t>
      </w:r>
      <w:r w:rsidR="009223AC">
        <w:t>ezbednost</w:t>
      </w:r>
      <w:r>
        <w:t xml:space="preserve">, </w:t>
      </w:r>
      <w:r w:rsidR="009223AC">
        <w:t xml:space="preserve"> </w:t>
      </w:r>
      <w:r>
        <w:t>n</w:t>
      </w:r>
      <w:r w:rsidR="009223AC">
        <w:t>egovanje ravnopravosti</w:t>
      </w:r>
      <w:r>
        <w:t>...</w:t>
      </w:r>
    </w:p>
    <w:p w:rsidR="00C761A7" w:rsidRDefault="009223AC" w:rsidP="00C761A7">
      <w:pPr>
        <w:pStyle w:val="NoSpacing"/>
        <w:numPr>
          <w:ilvl w:val="0"/>
          <w:numId w:val="11"/>
        </w:numPr>
        <w:jc w:val="both"/>
      </w:pPr>
      <w:r>
        <w:t>promocija vrednosti aktivi</w:t>
      </w:r>
      <w:r w:rsidR="00C761A7">
        <w:t xml:space="preserve">zma putem vršnjačke edukacija </w:t>
      </w:r>
    </w:p>
    <w:p w:rsidR="00C761A7" w:rsidRDefault="00C761A7" w:rsidP="00C761A7">
      <w:pPr>
        <w:pStyle w:val="NoSpacing"/>
        <w:numPr>
          <w:ilvl w:val="0"/>
          <w:numId w:val="11"/>
        </w:numPr>
        <w:jc w:val="both"/>
      </w:pPr>
      <w:r>
        <w:t>aktivizam kroz: n</w:t>
      </w:r>
      <w:r w:rsidR="009223AC">
        <w:t>eformalne grupe, OCD,</w:t>
      </w:r>
      <w:r>
        <w:t xml:space="preserve"> p</w:t>
      </w:r>
      <w:r w:rsidR="009223AC">
        <w:t xml:space="preserve">olitičke partije </w:t>
      </w:r>
    </w:p>
    <w:p w:rsidR="00C761A7" w:rsidRDefault="009223AC" w:rsidP="00C761A7">
      <w:pPr>
        <w:pStyle w:val="NoSpacing"/>
        <w:numPr>
          <w:ilvl w:val="0"/>
          <w:numId w:val="11"/>
        </w:numPr>
        <w:jc w:val="both"/>
      </w:pPr>
      <w:r>
        <w:t xml:space="preserve">naše društvo ne prepoznaje vrednosti aktivizma - svako od nas je prilika / odnosno stvari zavise od nas i vreme je da preuzmemo odgovornost </w:t>
      </w:r>
    </w:p>
    <w:p w:rsidR="009223AC" w:rsidRDefault="009223AC" w:rsidP="00C761A7">
      <w:pPr>
        <w:pStyle w:val="NoSpacing"/>
        <w:numPr>
          <w:ilvl w:val="0"/>
          <w:numId w:val="11"/>
        </w:numPr>
        <w:jc w:val="both"/>
      </w:pPr>
      <w:r>
        <w:t>rebrendiranje nevladinog sektora - strateški pristup u promociji vrednosti volontiranja i aktivizma</w:t>
      </w:r>
    </w:p>
    <w:p w:rsidR="009223AC" w:rsidRDefault="009223AC" w:rsidP="003360B9">
      <w:pPr>
        <w:pStyle w:val="NoSpacing"/>
        <w:jc w:val="both"/>
      </w:pPr>
    </w:p>
    <w:p w:rsidR="009223AC" w:rsidRDefault="000D07A7" w:rsidP="003360B9">
      <w:pPr>
        <w:pStyle w:val="NoSpacing"/>
        <w:jc w:val="both"/>
      </w:pPr>
      <w:r>
        <w:t>Pretnje u oblasti uključivanja mladih u d</w:t>
      </w:r>
      <w:r w:rsidR="009223AC">
        <w:t>onošenj</w:t>
      </w:r>
      <w:r>
        <w:t xml:space="preserve">a </w:t>
      </w:r>
      <w:r w:rsidR="009223AC">
        <w:t>odluka</w:t>
      </w:r>
      <w:r>
        <w:t>:</w:t>
      </w:r>
    </w:p>
    <w:p w:rsidR="000D07A7" w:rsidRDefault="009223AC" w:rsidP="000D07A7">
      <w:pPr>
        <w:pStyle w:val="NoSpacing"/>
        <w:numPr>
          <w:ilvl w:val="0"/>
          <w:numId w:val="9"/>
        </w:numPr>
        <w:jc w:val="both"/>
      </w:pPr>
      <w:r>
        <w:t xml:space="preserve">neiformisanost (u moru informacija mladi imaju problem da pronađu „prave“ informacije – ne postoji pristup „kvalitetnim informacijama,) </w:t>
      </w:r>
    </w:p>
    <w:p w:rsidR="000D07A7" w:rsidRDefault="009223AC" w:rsidP="000D07A7">
      <w:pPr>
        <w:pStyle w:val="NoSpacing"/>
        <w:numPr>
          <w:ilvl w:val="0"/>
          <w:numId w:val="9"/>
        </w:numPr>
        <w:jc w:val="both"/>
      </w:pPr>
      <w:r>
        <w:t xml:space="preserve">mladi nisu u dovoljnoj meri zastupljeni u medijima </w:t>
      </w:r>
    </w:p>
    <w:p w:rsidR="000D07A7" w:rsidRDefault="009223AC" w:rsidP="000D07A7">
      <w:pPr>
        <w:pStyle w:val="NoSpacing"/>
        <w:numPr>
          <w:ilvl w:val="0"/>
          <w:numId w:val="9"/>
        </w:numPr>
        <w:jc w:val="both"/>
      </w:pPr>
      <w:r>
        <w:t xml:space="preserve">nezainteresovanost </w:t>
      </w:r>
    </w:p>
    <w:p w:rsidR="009223AC" w:rsidRDefault="000D07A7" w:rsidP="000D07A7">
      <w:pPr>
        <w:pStyle w:val="NoSpacing"/>
        <w:numPr>
          <w:ilvl w:val="0"/>
          <w:numId w:val="9"/>
        </w:numPr>
        <w:jc w:val="both"/>
      </w:pPr>
      <w:r>
        <w:t>e</w:t>
      </w:r>
      <w:r w:rsidR="009223AC">
        <w:t>tiketiranje (nemate iskustva ukoliko i</w:t>
      </w:r>
      <w:r>
        <w:t>ma</w:t>
      </w:r>
      <w:r w:rsidR="009223AC">
        <w:t>te 20 godina, po</w:t>
      </w:r>
      <w:r>
        <w:t>t</w:t>
      </w:r>
      <w:r w:rsidR="009223AC">
        <w:t>cenjavanje, etiketiranje ukoliko ste član političke partije...)</w:t>
      </w:r>
    </w:p>
    <w:p w:rsidR="000F4389" w:rsidRDefault="000F4389" w:rsidP="003360B9">
      <w:pPr>
        <w:pStyle w:val="NoSpacing"/>
        <w:jc w:val="both"/>
      </w:pPr>
    </w:p>
    <w:p w:rsidR="000D07A7" w:rsidRDefault="000F4389" w:rsidP="000D07A7">
      <w:pPr>
        <w:pStyle w:val="NoSpacing"/>
        <w:jc w:val="both"/>
      </w:pPr>
      <w:r>
        <w:t>Prilike</w:t>
      </w:r>
      <w:r w:rsidR="000D07A7">
        <w:t xml:space="preserve"> u oblasti uključivanja mladih u donošenja odluka ima i učesnici </w:t>
      </w:r>
      <w:r>
        <w:t>su prepoznali da postoje dva tipa prilika: one prilike koje se koriste i one prilike koje se ne koriste. Prilike za uključivanje mladi</w:t>
      </w:r>
      <w:r w:rsidR="000D07A7">
        <w:t>h</w:t>
      </w:r>
      <w:r>
        <w:t xml:space="preserve"> u donošenje odluka koje su zakonski regulisane su: učenički parlament </w:t>
      </w:r>
      <w:r w:rsidR="000D07A7">
        <w:t xml:space="preserve">, studenstki savezi i parlamenti, organizacije za mlade, </w:t>
      </w:r>
      <w:r>
        <w:t>političke partije</w:t>
      </w:r>
      <w:r w:rsidR="000D07A7">
        <w:t xml:space="preserve">, </w:t>
      </w:r>
      <w:r>
        <w:t>savet za mlade na nivou grada</w:t>
      </w:r>
      <w:r w:rsidR="000D07A7">
        <w:t>.</w:t>
      </w:r>
      <w:r>
        <w:t xml:space="preserve"> Prepoznati mehanizmi za donošenja odluka su: peticije, građanske inicijative, okrugli stolovi, izbori</w:t>
      </w:r>
      <w:r w:rsidR="000D07A7">
        <w:t xml:space="preserve">. </w:t>
      </w:r>
      <w:r>
        <w:t xml:space="preserve"> Zaključci</w:t>
      </w:r>
      <w:r w:rsidR="000D07A7">
        <w:t xml:space="preserve"> u blasti prilika za mlade u ovoj oblasti su:</w:t>
      </w:r>
    </w:p>
    <w:p w:rsidR="000D07A7" w:rsidRDefault="000F4389" w:rsidP="000D07A7">
      <w:pPr>
        <w:pStyle w:val="NoSpacing"/>
        <w:numPr>
          <w:ilvl w:val="0"/>
          <w:numId w:val="10"/>
        </w:numPr>
        <w:jc w:val="both"/>
      </w:pPr>
      <w:r>
        <w:t>nedovoljna zakonska obuhvaćenost i zastupljenost u institucijama</w:t>
      </w:r>
    </w:p>
    <w:p w:rsidR="000D07A7" w:rsidRDefault="000D07A7" w:rsidP="000D07A7">
      <w:pPr>
        <w:pStyle w:val="NoSpacing"/>
        <w:numPr>
          <w:ilvl w:val="0"/>
          <w:numId w:val="10"/>
        </w:numPr>
        <w:jc w:val="both"/>
      </w:pPr>
      <w:r>
        <w:lastRenderedPageBreak/>
        <w:t xml:space="preserve">zaustaviti </w:t>
      </w:r>
      <w:r w:rsidR="000F4389">
        <w:t>zloupotreb</w:t>
      </w:r>
      <w:r>
        <w:t>u</w:t>
      </w:r>
      <w:r w:rsidR="000F4389">
        <w:t xml:space="preserve"> mladih </w:t>
      </w:r>
      <w:r>
        <w:t>generalno i z</w:t>
      </w:r>
      <w:r w:rsidR="000F4389">
        <w:t>loupotreb</w:t>
      </w:r>
      <w:r>
        <w:t>u</w:t>
      </w:r>
      <w:r w:rsidR="000F4389">
        <w:t xml:space="preserve"> mladih u političkim partijama </w:t>
      </w:r>
    </w:p>
    <w:p w:rsidR="000F4389" w:rsidRDefault="000D07A7" w:rsidP="000D07A7">
      <w:pPr>
        <w:pStyle w:val="NoSpacing"/>
        <w:numPr>
          <w:ilvl w:val="0"/>
          <w:numId w:val="10"/>
        </w:numPr>
        <w:jc w:val="both"/>
      </w:pPr>
      <w:r>
        <w:t>pokrenuti k</w:t>
      </w:r>
      <w:r w:rsidR="000F4389">
        <w:t>ampanj</w:t>
      </w:r>
      <w:r>
        <w:t>u</w:t>
      </w:r>
      <w:r w:rsidR="000F4389">
        <w:t xml:space="preserve"> koja će imati za cilj povećanje motivisanosti mladih za uključivanje u procese donošenja odluka kroz promociju uspešnih </w:t>
      </w:r>
      <w:r w:rsidR="000F4389" w:rsidRPr="000D07A7">
        <w:rPr>
          <w:i/>
        </w:rPr>
        <w:t>role</w:t>
      </w:r>
      <w:r w:rsidR="000F4389">
        <w:t xml:space="preserve"> modela</w:t>
      </w:r>
    </w:p>
    <w:p w:rsidR="009223AC" w:rsidRDefault="009223AC" w:rsidP="003360B9">
      <w:pPr>
        <w:pStyle w:val="NoSpacing"/>
        <w:jc w:val="both"/>
        <w:rPr>
          <w:lang w:eastAsia="sr-Latn-RS"/>
        </w:rPr>
      </w:pPr>
    </w:p>
    <w:p w:rsidR="009223AC" w:rsidRDefault="009223AC" w:rsidP="003360B9">
      <w:pPr>
        <w:pStyle w:val="NoSpacing"/>
        <w:jc w:val="both"/>
        <w:rPr>
          <w:lang w:eastAsia="sr-Latn-RS"/>
        </w:rPr>
      </w:pPr>
    </w:p>
    <w:p w:rsidR="009223AC" w:rsidRDefault="000D07A7" w:rsidP="003360B9">
      <w:pPr>
        <w:pStyle w:val="NoSpacing"/>
        <w:jc w:val="both"/>
        <w:rPr>
          <w:u w:val="single"/>
          <w:lang w:eastAsia="sr-Latn-RS"/>
        </w:rPr>
      </w:pPr>
      <w:r w:rsidRPr="000D07A7">
        <w:rPr>
          <w:u w:val="single"/>
          <w:lang w:eastAsia="sr-Latn-RS"/>
        </w:rPr>
        <w:t xml:space="preserve">Radna grupa: </w:t>
      </w:r>
      <w:r w:rsidR="009223AC" w:rsidRPr="000D07A7">
        <w:rPr>
          <w:u w:val="single"/>
          <w:lang w:eastAsia="sr-Latn-RS"/>
        </w:rPr>
        <w:t>Mladi radnici</w:t>
      </w:r>
      <w:r>
        <w:rPr>
          <w:u w:val="single"/>
          <w:lang w:eastAsia="sr-Latn-RS"/>
        </w:rPr>
        <w:t xml:space="preserve"> i radnice</w:t>
      </w:r>
    </w:p>
    <w:p w:rsidR="00C761A7" w:rsidRDefault="00C761A7" w:rsidP="003360B9">
      <w:pPr>
        <w:pStyle w:val="NoSpacing"/>
        <w:jc w:val="both"/>
        <w:rPr>
          <w:u w:val="single"/>
          <w:lang w:eastAsia="sr-Latn-RS"/>
        </w:rPr>
      </w:pPr>
    </w:p>
    <w:p w:rsidR="00C761A7" w:rsidRPr="00EF3AC0" w:rsidRDefault="00C761A7" w:rsidP="003360B9">
      <w:pPr>
        <w:pStyle w:val="NoSpacing"/>
        <w:jc w:val="both"/>
        <w:rPr>
          <w:sz w:val="12"/>
          <w:u w:val="single"/>
          <w:lang w:eastAsia="sr-Latn-RS"/>
        </w:rPr>
      </w:pPr>
    </w:p>
    <w:p w:rsidR="009223AC" w:rsidRPr="000D07A7" w:rsidRDefault="009223AC" w:rsidP="000D07A7">
      <w:pPr>
        <w:pStyle w:val="NoSpacing"/>
        <w:numPr>
          <w:ilvl w:val="0"/>
          <w:numId w:val="8"/>
        </w:numPr>
        <w:rPr>
          <w:lang w:eastAsia="sr-Latn-RS"/>
        </w:rPr>
      </w:pPr>
      <w:r w:rsidRPr="000D07A7">
        <w:rPr>
          <w:lang w:eastAsia="sr-Latn-RS"/>
        </w:rPr>
        <w:t>Bolje razumevanje izazova sa kojima se suočavaju i podrška mladima u prekarnom periodu</w:t>
      </w:r>
    </w:p>
    <w:p w:rsidR="009223AC" w:rsidRPr="000D07A7" w:rsidRDefault="009223AC" w:rsidP="000D07A7">
      <w:pPr>
        <w:pStyle w:val="NoSpacing"/>
        <w:numPr>
          <w:ilvl w:val="0"/>
          <w:numId w:val="8"/>
        </w:numPr>
        <w:rPr>
          <w:lang w:eastAsia="sr-Latn-RS"/>
        </w:rPr>
      </w:pPr>
      <w:r w:rsidRPr="000D07A7">
        <w:rPr>
          <w:lang w:eastAsia="sr-Latn-RS"/>
        </w:rPr>
        <w:t>Poboljšanje saradnje sindikata i aktera omladinske politike na lokalnom i nacionalnom nivou</w:t>
      </w:r>
    </w:p>
    <w:p w:rsidR="009223AC" w:rsidRPr="000D07A7" w:rsidRDefault="009223AC" w:rsidP="000D07A7">
      <w:pPr>
        <w:pStyle w:val="NoSpacing"/>
        <w:numPr>
          <w:ilvl w:val="0"/>
          <w:numId w:val="8"/>
        </w:numPr>
        <w:rPr>
          <w:lang w:eastAsia="sr-Latn-RS"/>
        </w:rPr>
      </w:pPr>
      <w:r w:rsidRPr="000D07A7">
        <w:rPr>
          <w:lang w:eastAsia="sr-Latn-RS"/>
        </w:rPr>
        <w:t>Veći fokus na ostvarivanju radnih prava mladih</w:t>
      </w:r>
    </w:p>
    <w:p w:rsidR="009223AC" w:rsidRPr="000D07A7" w:rsidRDefault="009223AC" w:rsidP="000D07A7">
      <w:pPr>
        <w:pStyle w:val="NoSpacing"/>
        <w:numPr>
          <w:ilvl w:val="0"/>
          <w:numId w:val="8"/>
        </w:numPr>
        <w:rPr>
          <w:lang w:eastAsia="sr-Latn-RS"/>
        </w:rPr>
      </w:pPr>
      <w:r w:rsidRPr="000D07A7">
        <w:rPr>
          <w:lang w:eastAsia="sr-Latn-RS"/>
        </w:rPr>
        <w:t>Uspostavljanje standarda kvaliteta radnih praksi za mlade, informisati mlade koji su elementi kvalitetne radne prakse</w:t>
      </w:r>
    </w:p>
    <w:p w:rsidR="009223AC" w:rsidRPr="000D07A7" w:rsidRDefault="009223AC" w:rsidP="000D07A7">
      <w:pPr>
        <w:pStyle w:val="NoSpacing"/>
        <w:numPr>
          <w:ilvl w:val="0"/>
          <w:numId w:val="8"/>
        </w:numPr>
        <w:rPr>
          <w:lang w:eastAsia="sr-Latn-RS"/>
        </w:rPr>
      </w:pPr>
      <w:r w:rsidRPr="000D07A7">
        <w:rPr>
          <w:lang w:val="sr-Latn-ME" w:eastAsia="sr-Latn-RS"/>
        </w:rPr>
        <w:t>Povećati informisanost mladih i poslodavaca o merama za zapošljavanje osoba sa invaliditetom</w:t>
      </w:r>
    </w:p>
    <w:p w:rsidR="009223AC" w:rsidRPr="000D07A7" w:rsidRDefault="009223AC" w:rsidP="000D07A7">
      <w:pPr>
        <w:pStyle w:val="NoSpacing"/>
        <w:numPr>
          <w:ilvl w:val="0"/>
          <w:numId w:val="8"/>
        </w:numPr>
        <w:rPr>
          <w:lang w:eastAsia="sr-Latn-RS"/>
        </w:rPr>
      </w:pPr>
      <w:r w:rsidRPr="000D07A7">
        <w:rPr>
          <w:lang w:eastAsia="sr-Latn-RS"/>
        </w:rPr>
        <w:t>Poboljšanje regulativa za zapošljavanje i samozapošljavanje mladih</w:t>
      </w:r>
    </w:p>
    <w:p w:rsidR="009223AC" w:rsidRPr="000D07A7" w:rsidRDefault="009223AC" w:rsidP="000D07A7">
      <w:pPr>
        <w:pStyle w:val="NoSpacing"/>
        <w:numPr>
          <w:ilvl w:val="0"/>
          <w:numId w:val="8"/>
        </w:numPr>
        <w:rPr>
          <w:lang w:eastAsia="sr-Latn-RS"/>
        </w:rPr>
      </w:pPr>
      <w:r w:rsidRPr="000D07A7">
        <w:rPr>
          <w:lang w:val="sr-Latn-ME" w:eastAsia="sr-Latn-RS"/>
        </w:rPr>
        <w:t>Kreirati održiva partnerstva na lokalu - Istražiti kroz male projekte načine za saradnju tri sektora, istražiti izazove i šanse iz prakse, pa onda formalizovati partnerstva</w:t>
      </w:r>
    </w:p>
    <w:p w:rsidR="009223AC" w:rsidRPr="000D07A7" w:rsidRDefault="009223AC" w:rsidP="000D07A7">
      <w:pPr>
        <w:pStyle w:val="NoSpacing"/>
        <w:numPr>
          <w:ilvl w:val="0"/>
          <w:numId w:val="8"/>
        </w:numPr>
        <w:rPr>
          <w:lang w:eastAsia="sr-Latn-RS"/>
        </w:rPr>
      </w:pPr>
      <w:r w:rsidRPr="000D07A7">
        <w:rPr>
          <w:lang w:eastAsia="sr-Latn-RS"/>
        </w:rPr>
        <w:t>Organizovati događaje tokom kojih će se predstaviti uspešne, ali i neuspešne priče mladih preduzetnika/ca na lokalu</w:t>
      </w:r>
    </w:p>
    <w:p w:rsidR="009223AC" w:rsidRPr="000D07A7" w:rsidRDefault="009223AC" w:rsidP="000D07A7">
      <w:pPr>
        <w:pStyle w:val="NoSpacing"/>
        <w:numPr>
          <w:ilvl w:val="0"/>
          <w:numId w:val="8"/>
        </w:numPr>
        <w:rPr>
          <w:lang w:eastAsia="sr-Latn-RS"/>
        </w:rPr>
      </w:pPr>
      <w:r w:rsidRPr="000D07A7">
        <w:rPr>
          <w:lang w:eastAsia="sr-Latn-RS"/>
        </w:rPr>
        <w:t xml:space="preserve">Aktivno se uključiti u proces donošenja Zakona o dualnom obrazovanju i dati komentare i predloge na postojeći </w:t>
      </w:r>
      <w:hyperlink r:id="rId11" w:history="1">
        <w:r w:rsidRPr="000D07A7">
          <w:rPr>
            <w:rStyle w:val="Hyperlink"/>
            <w:rFonts w:eastAsia="Times New Roman" w:cstheme="minorHAnsi"/>
            <w:lang w:eastAsia="sr-Latn-RS"/>
          </w:rPr>
          <w:t>nacrt</w:t>
        </w:r>
      </w:hyperlink>
      <w:r w:rsidRPr="000D07A7">
        <w:rPr>
          <w:lang w:eastAsia="sr-Latn-RS"/>
        </w:rPr>
        <w:t xml:space="preserve">. </w:t>
      </w:r>
    </w:p>
    <w:p w:rsidR="009223AC" w:rsidRPr="000D07A7" w:rsidRDefault="009223AC" w:rsidP="000D07A7">
      <w:pPr>
        <w:pStyle w:val="NoSpacing"/>
        <w:numPr>
          <w:ilvl w:val="0"/>
          <w:numId w:val="8"/>
        </w:numPr>
        <w:rPr>
          <w:lang w:eastAsia="sr-Latn-RS"/>
        </w:rPr>
      </w:pPr>
      <w:r w:rsidRPr="000D07A7">
        <w:rPr>
          <w:lang w:eastAsia="sr-Latn-RS"/>
        </w:rPr>
        <w:t>Nastaviti sa usavršavanjem Pasoša kompetencija kao alata za prepoznavanje veština koje mladi stiču u programima neformalnog obrazovanja</w:t>
      </w:r>
    </w:p>
    <w:p w:rsidR="009223AC" w:rsidRPr="000D07A7" w:rsidRDefault="009223AC" w:rsidP="000D07A7">
      <w:pPr>
        <w:pStyle w:val="NoSpacing"/>
        <w:numPr>
          <w:ilvl w:val="0"/>
          <w:numId w:val="8"/>
        </w:numPr>
        <w:rPr>
          <w:lang w:eastAsia="sr-Latn-RS"/>
        </w:rPr>
      </w:pPr>
      <w:r w:rsidRPr="000D07A7">
        <w:rPr>
          <w:lang w:eastAsia="sr-Latn-RS"/>
        </w:rPr>
        <w:t>Povećati učešće mladih u programima omladinskog rada i neformalnog obrazovanja</w:t>
      </w:r>
    </w:p>
    <w:p w:rsidR="009223AC" w:rsidRPr="000D07A7" w:rsidRDefault="009223AC" w:rsidP="000D07A7">
      <w:pPr>
        <w:pStyle w:val="NoSpacing"/>
        <w:numPr>
          <w:ilvl w:val="0"/>
          <w:numId w:val="8"/>
        </w:numPr>
        <w:rPr>
          <w:lang w:eastAsia="sr-Latn-RS"/>
        </w:rPr>
      </w:pPr>
      <w:r w:rsidRPr="000D07A7">
        <w:rPr>
          <w:lang w:eastAsia="sr-Latn-RS"/>
        </w:rPr>
        <w:t>Informisati javnost o toku realizacije Nacionalnog programa zapošljavanja mladih i nastaviti sa aktivnostima predviđenim akcionim planom.</w:t>
      </w:r>
    </w:p>
    <w:p w:rsidR="000D07A7" w:rsidRPr="00BE2ED5" w:rsidRDefault="000D07A7" w:rsidP="000D07A7">
      <w:pPr>
        <w:pStyle w:val="ListParagraph"/>
        <w:shd w:val="clear" w:color="auto" w:fill="FFFFFF"/>
        <w:spacing w:after="0" w:line="276" w:lineRule="auto"/>
        <w:ind w:left="426"/>
        <w:jc w:val="both"/>
        <w:textAlignment w:val="baseline"/>
        <w:rPr>
          <w:rFonts w:eastAsia="Times New Roman" w:cstheme="minorHAnsi"/>
          <w:color w:val="2F4862"/>
          <w:sz w:val="24"/>
          <w:szCs w:val="24"/>
          <w:lang w:eastAsia="sr-Latn-RS"/>
        </w:rPr>
      </w:pPr>
    </w:p>
    <w:p w:rsidR="00C761A7" w:rsidRDefault="00C761A7" w:rsidP="003360B9">
      <w:pPr>
        <w:pStyle w:val="NoSpacing"/>
        <w:jc w:val="both"/>
        <w:rPr>
          <w:u w:val="single"/>
          <w:lang w:eastAsia="sr-Latn-RS"/>
        </w:rPr>
      </w:pPr>
    </w:p>
    <w:p w:rsidR="009223AC" w:rsidRDefault="00863A9D" w:rsidP="003360B9">
      <w:pPr>
        <w:pStyle w:val="NoSpacing"/>
        <w:jc w:val="both"/>
        <w:rPr>
          <w:u w:val="single"/>
          <w:lang w:eastAsia="sr-Latn-RS"/>
        </w:rPr>
      </w:pPr>
      <w:r w:rsidRPr="000D07A7">
        <w:rPr>
          <w:u w:val="single"/>
          <w:lang w:eastAsia="sr-Latn-RS"/>
        </w:rPr>
        <w:t>Radna grupa: Društveno osetljive grupe mladih</w:t>
      </w:r>
    </w:p>
    <w:p w:rsidR="000D07A7" w:rsidRPr="000D07A7" w:rsidRDefault="000D07A7" w:rsidP="003360B9">
      <w:pPr>
        <w:pStyle w:val="NoSpacing"/>
        <w:jc w:val="both"/>
        <w:rPr>
          <w:u w:val="single"/>
          <w:lang w:eastAsia="sr-Latn-RS"/>
        </w:rPr>
      </w:pPr>
    </w:p>
    <w:p w:rsidR="009223AC" w:rsidRPr="00863A9D" w:rsidRDefault="009223AC" w:rsidP="00863A9D">
      <w:pPr>
        <w:jc w:val="right"/>
        <w:rPr>
          <w:i/>
        </w:rPr>
      </w:pPr>
      <w:r w:rsidRPr="00863A9D">
        <w:rPr>
          <w:i/>
        </w:rPr>
        <w:t>Socijalno uključivanje je stvaranje jednakih mogućnosti</w:t>
      </w:r>
    </w:p>
    <w:p w:rsidR="009223AC" w:rsidRPr="00A210F2" w:rsidRDefault="009223AC" w:rsidP="00863A9D">
      <w:pPr>
        <w:pStyle w:val="ListParagraph"/>
        <w:numPr>
          <w:ilvl w:val="0"/>
          <w:numId w:val="6"/>
        </w:numPr>
        <w:spacing w:before="80" w:after="80" w:line="240" w:lineRule="auto"/>
        <w:ind w:left="284" w:hanging="284"/>
        <w:jc w:val="both"/>
      </w:pPr>
      <w:r w:rsidRPr="00A210F2">
        <w:t>Barijere su u društvu, a ne u pojedincu.</w:t>
      </w:r>
    </w:p>
    <w:p w:rsidR="009223AC" w:rsidRPr="00A210F2" w:rsidRDefault="009223AC" w:rsidP="00863A9D">
      <w:pPr>
        <w:ind w:left="284"/>
        <w:jc w:val="both"/>
      </w:pPr>
      <w:r>
        <w:t xml:space="preserve">Osetljive grupe mladih su mladi koji imaju smanjene </w:t>
      </w:r>
      <w:r w:rsidRPr="00863A9D">
        <w:t>društvene</w:t>
      </w:r>
      <w:r>
        <w:t xml:space="preserve"> mogućnosti. Mladi k</w:t>
      </w:r>
      <w:r w:rsidRPr="00A210F2">
        <w:t>oji na osnovu svojih karakteristika imaju smanjen pristup društvenim sadržajima i susreću se sa nizom izazova kada je participacija u pitanju.</w:t>
      </w:r>
      <w:r>
        <w:t xml:space="preserve"> Barijere sa kojima se susreću mogu biti fizičke ( arhitektonske), ali i barijere u vidu predrasuda, diskriminacije i drugih vidova neravnopravnog postupanja prema mladima iz osetljivih grupa. Dakle svaki pojedinac sa svim svojim karakteristikama ima jednaka prava, društvo je to koje je stvorilo barijere za određene grupe ljudi.</w:t>
      </w:r>
    </w:p>
    <w:p w:rsidR="009223AC" w:rsidRDefault="009223AC" w:rsidP="00863A9D">
      <w:pPr>
        <w:pStyle w:val="ListParagraph"/>
        <w:numPr>
          <w:ilvl w:val="0"/>
          <w:numId w:val="6"/>
        </w:numPr>
        <w:spacing w:before="80" w:after="80" w:line="240" w:lineRule="auto"/>
        <w:ind w:left="284" w:hanging="284"/>
        <w:jc w:val="both"/>
      </w:pPr>
      <w:r w:rsidRPr="00A210F2">
        <w:t>Društveno osetljive grupe su mnogo šire (siromašni, mladi iz ruralnih podneblja, siromašni...), a mi se uporno bavimo uskom grupom privilegovanih mladih iz većinske populacije koji se nisu suočavali sa barijerama.</w:t>
      </w:r>
    </w:p>
    <w:p w:rsidR="009223AC" w:rsidRDefault="009223AC" w:rsidP="00863A9D">
      <w:pPr>
        <w:ind w:left="284"/>
        <w:jc w:val="both"/>
      </w:pPr>
      <w:r>
        <w:t>Društveno osetljive grupe se moraju posmatrati mnogo šire nego što je po bio slučaj do sada. Društveno osetljive grupe nisu samo mladi sa hendiekepom ili pripadnici Romske nacionalnosti, već i mladi iz siromašnih sredina, mladi iz ruralnih sredina  i drugi koji imaju smanjene društvene mogućnosti u odnosu na opštu populaciju mladih. Moramo imati u vidu da su program omladinskog rada sada, najpristupačniji upravo mladima koji se nisu susretali sa barijerama. U budućnosti treba voditi računa da program omladinskog rada budu prilagođeni svim grupama mladih.</w:t>
      </w:r>
    </w:p>
    <w:p w:rsidR="009223AC" w:rsidRPr="006A239E" w:rsidRDefault="009223AC" w:rsidP="00863A9D">
      <w:pPr>
        <w:pStyle w:val="ListParagraph"/>
        <w:numPr>
          <w:ilvl w:val="0"/>
          <w:numId w:val="6"/>
        </w:numPr>
        <w:spacing w:before="80" w:after="80" w:line="240" w:lineRule="auto"/>
        <w:ind w:left="284" w:hanging="284"/>
        <w:jc w:val="both"/>
      </w:pPr>
      <w:r w:rsidRPr="00A210F2">
        <w:lastRenderedPageBreak/>
        <w:t>Participacija mladih iz osetljivih gr</w:t>
      </w:r>
      <w:r>
        <w:t>upa treba da bude na svim nivoima.</w:t>
      </w:r>
    </w:p>
    <w:p w:rsidR="009223AC" w:rsidRPr="00A210F2" w:rsidRDefault="009223AC" w:rsidP="00863A9D">
      <w:pPr>
        <w:ind w:left="284"/>
        <w:jc w:val="both"/>
      </w:pPr>
      <w:r>
        <w:t>Participacija mladih iz osetljivih grupa mora biti kako na nivou korisnika programa omladinskog rada, tako i na nivou upravljanja i donošenja odluka. Praksa omladinskog rada treba da postane otvorena, prilagođena da mladi iz osetljivih grupa mogu participirati u svim procesima koji ih se tiču.</w:t>
      </w:r>
    </w:p>
    <w:p w:rsidR="009223AC" w:rsidRPr="00A210F2" w:rsidRDefault="009223AC" w:rsidP="00863A9D">
      <w:pPr>
        <w:pStyle w:val="ListParagraph"/>
        <w:numPr>
          <w:ilvl w:val="0"/>
          <w:numId w:val="6"/>
        </w:numPr>
        <w:spacing w:before="80" w:after="80" w:line="240" w:lineRule="auto"/>
        <w:ind w:left="284" w:hanging="284"/>
        <w:jc w:val="both"/>
      </w:pPr>
      <w:r>
        <w:t>Planiranje socijalnog uključivanja treba da bude na više nivoa:</w:t>
      </w:r>
    </w:p>
    <w:p w:rsidR="009223AC" w:rsidRPr="00A210F2" w:rsidRDefault="009223AC" w:rsidP="00863A9D">
      <w:pPr>
        <w:pStyle w:val="ListParagraph"/>
        <w:numPr>
          <w:ilvl w:val="0"/>
          <w:numId w:val="7"/>
        </w:numPr>
        <w:ind w:left="426" w:hanging="142"/>
        <w:jc w:val="both"/>
      </w:pPr>
      <w:r w:rsidRPr="00A210F2">
        <w:t>Nivo politika</w:t>
      </w:r>
      <w:r>
        <w:t>-zagovaranje ravnopravnosti i inkluzivnosti;</w:t>
      </w:r>
    </w:p>
    <w:p w:rsidR="009223AC" w:rsidRPr="00A210F2" w:rsidRDefault="009223AC" w:rsidP="00863A9D">
      <w:pPr>
        <w:pStyle w:val="ListParagraph"/>
        <w:numPr>
          <w:ilvl w:val="0"/>
          <w:numId w:val="7"/>
        </w:numPr>
        <w:ind w:left="426" w:hanging="142"/>
        <w:jc w:val="both"/>
      </w:pPr>
      <w:r w:rsidRPr="00A210F2">
        <w:t>Nivo procedura u samim organizacijama - nivo odgovornosti organizacije</w:t>
      </w:r>
      <w:r>
        <w:t xml:space="preserve"> koji podrazumeva postojanje normativnog uređenja u samim organizacijama kojima će se osigurati odsustvo diskriminacije po bilo kom osnovu i stvaranje jednakih uslova za participaciju mladih iz osetljivih grupa.</w:t>
      </w:r>
    </w:p>
    <w:p w:rsidR="009223AC" w:rsidRPr="006A239E" w:rsidRDefault="009223AC" w:rsidP="00863A9D">
      <w:pPr>
        <w:pStyle w:val="ListParagraph"/>
        <w:numPr>
          <w:ilvl w:val="0"/>
          <w:numId w:val="7"/>
        </w:numPr>
        <w:ind w:left="426" w:hanging="142"/>
        <w:jc w:val="both"/>
      </w:pPr>
      <w:r w:rsidRPr="00A210F2">
        <w:t>Nivo praktične podrške - nivo osnaživanja organizacije</w:t>
      </w:r>
    </w:p>
    <w:p w:rsidR="009223AC" w:rsidRDefault="009223AC" w:rsidP="00863A9D">
      <w:pPr>
        <w:pStyle w:val="ListParagraph"/>
        <w:numPr>
          <w:ilvl w:val="0"/>
          <w:numId w:val="7"/>
        </w:numPr>
        <w:ind w:left="426" w:hanging="142"/>
        <w:jc w:val="both"/>
      </w:pPr>
      <w:r>
        <w:t>Nivo praktične podrške podrazumeva postojanje servisa podrške mladima iz osetljivih grupa koji bi ih motivisali da se uključe u sve segmente rada, prilagodili programe omladinskog rada i omogućili ravnopravnu participaciju.</w:t>
      </w:r>
    </w:p>
    <w:p w:rsidR="00863A9D" w:rsidRPr="00A210F2" w:rsidRDefault="00863A9D" w:rsidP="00863A9D">
      <w:pPr>
        <w:pStyle w:val="ListParagraph"/>
        <w:ind w:left="426"/>
        <w:jc w:val="both"/>
      </w:pPr>
    </w:p>
    <w:p w:rsidR="009223AC" w:rsidRPr="006A239E" w:rsidRDefault="009223AC" w:rsidP="00863A9D">
      <w:pPr>
        <w:pStyle w:val="ListParagraph"/>
        <w:numPr>
          <w:ilvl w:val="0"/>
          <w:numId w:val="6"/>
        </w:numPr>
        <w:spacing w:before="80" w:after="80" w:line="240" w:lineRule="auto"/>
        <w:ind w:left="284" w:hanging="284"/>
        <w:jc w:val="both"/>
      </w:pPr>
      <w:r w:rsidRPr="00A210F2">
        <w:t>Jednako postupanje prema nejednakima je takođe diskriminacija.</w:t>
      </w:r>
    </w:p>
    <w:p w:rsidR="009223AC" w:rsidRPr="00A210F2" w:rsidRDefault="009223AC" w:rsidP="000D07A7">
      <w:pPr>
        <w:pStyle w:val="ListParagraph"/>
        <w:numPr>
          <w:ilvl w:val="0"/>
          <w:numId w:val="7"/>
        </w:numPr>
        <w:ind w:left="426" w:hanging="142"/>
        <w:jc w:val="both"/>
      </w:pPr>
      <w:r>
        <w:t>U istraživanju koje je prezentovano, većina omladinskih organizacija eksplicitno prikazuje da se protivi diskriminaciji po bilo kojoj osnovi, ali nema programe podrške za socijalno uključivanje mladih iz osetljivih grupa. Potrebno je prilagoditi sadržaje programa omladinskih organizacija na taj način da se obezbedi ravnopravno uključivanje mladih iz osetljivih grupa. Dakle raditi na stavranju uslova za ravnopravno uključivanje.</w:t>
      </w:r>
    </w:p>
    <w:p w:rsidR="009223AC" w:rsidRPr="006967D7" w:rsidRDefault="009223AC" w:rsidP="00863A9D">
      <w:pPr>
        <w:pStyle w:val="ListParagraph"/>
        <w:numPr>
          <w:ilvl w:val="0"/>
          <w:numId w:val="6"/>
        </w:numPr>
        <w:spacing w:before="80" w:after="80" w:line="240" w:lineRule="auto"/>
        <w:ind w:left="284" w:hanging="284"/>
        <w:jc w:val="both"/>
      </w:pPr>
      <w:r w:rsidRPr="00A210F2">
        <w:t>P</w:t>
      </w:r>
      <w:r>
        <w:t>ostoji p</w:t>
      </w:r>
      <w:r w:rsidRPr="00A210F2">
        <w:t>otreba za aktivnim uključivanjem kroz afirmativne mere.</w:t>
      </w:r>
    </w:p>
    <w:p w:rsidR="009223AC" w:rsidRDefault="009223AC" w:rsidP="00863A9D">
      <w:pPr>
        <w:ind w:left="284"/>
        <w:jc w:val="both"/>
      </w:pPr>
      <w:r>
        <w:t>Afirmativne mere su mere usmerene na podsticanje uključivanja mladih iz osetljivih grupa. Takozvane mere pozitivne diskriminacije omogućavaju pripadnicima osetljivih grupa da uz pomoć podsticaja izjednače svoj položaj s aopštom populacijom.</w:t>
      </w:r>
    </w:p>
    <w:p w:rsidR="009223AC" w:rsidRPr="00A210F2" w:rsidRDefault="009223AC" w:rsidP="00863A9D">
      <w:pPr>
        <w:ind w:left="284"/>
        <w:jc w:val="both"/>
      </w:pPr>
      <w:r w:rsidRPr="00A210F2">
        <w:t>Programi i aktivnosti usmereni samo na osetljive grupe imaju smisla samo kada imaju za cilj samoosn</w:t>
      </w:r>
      <w:r>
        <w:t>aživanje te grupe da se uključi u aktivnosti. Kao što su programi samoosnaživanja, koji daju jasne alate za poboljšanje položaja, približavanje pravnog okvira, diskriminacije i dr.</w:t>
      </w:r>
    </w:p>
    <w:p w:rsidR="009223AC" w:rsidRPr="00C32629" w:rsidRDefault="009223AC" w:rsidP="00863A9D">
      <w:pPr>
        <w:pStyle w:val="ListParagraph"/>
        <w:numPr>
          <w:ilvl w:val="0"/>
          <w:numId w:val="6"/>
        </w:numPr>
        <w:spacing w:before="80" w:after="80" w:line="240" w:lineRule="auto"/>
        <w:ind w:left="284" w:hanging="284"/>
        <w:jc w:val="both"/>
      </w:pPr>
      <w:r w:rsidRPr="00A210F2">
        <w:t>Postoji potreba za umrežavanjem, deljenjem primera dobre prakse i solidarnosti među organizacijama koje rade</w:t>
      </w:r>
      <w:r>
        <w:t xml:space="preserve"> </w:t>
      </w:r>
      <w:r w:rsidRPr="00A210F2">
        <w:t xml:space="preserve"> za i sa različitim osetljivim grupama</w:t>
      </w:r>
      <w:r>
        <w:t xml:space="preserve"> i svih drugih organizacija</w:t>
      </w:r>
      <w:r w:rsidRPr="00A210F2">
        <w:t>.</w:t>
      </w:r>
    </w:p>
    <w:p w:rsidR="009223AC" w:rsidRPr="00A210F2" w:rsidRDefault="009223AC" w:rsidP="00863A9D">
      <w:pPr>
        <w:ind w:left="284"/>
        <w:jc w:val="both"/>
      </w:pPr>
      <w:r>
        <w:t>Umrežavanje organizacija i deljenje pozitivne prakse onogućava lakšu razmenu znanja, pojačava vidljivost primera gde se izjednačavanjem uslova zaista postiže veće socijalno uključivanje mladih. Organizacije koje se bave promocijom aktivizma osetljivih grupa mladih postaju izuzetan resusrs organizacijama sa kojima mogu sarađivati.</w:t>
      </w:r>
    </w:p>
    <w:p w:rsidR="009223AC" w:rsidRPr="008D0399" w:rsidRDefault="009223AC" w:rsidP="00863A9D">
      <w:pPr>
        <w:pStyle w:val="ListParagraph"/>
        <w:numPr>
          <w:ilvl w:val="0"/>
          <w:numId w:val="6"/>
        </w:numPr>
        <w:spacing w:before="80" w:after="80" w:line="240" w:lineRule="auto"/>
        <w:ind w:left="284" w:hanging="284"/>
        <w:jc w:val="both"/>
      </w:pPr>
      <w:r w:rsidRPr="00A210F2">
        <w:t>Postoji potreba saradnje sa institucijma i pozivanje na odgovornost.</w:t>
      </w:r>
    </w:p>
    <w:p w:rsidR="009223AC" w:rsidRDefault="009223AC" w:rsidP="00863A9D">
      <w:pPr>
        <w:ind w:left="284"/>
        <w:jc w:val="both"/>
      </w:pPr>
      <w:r>
        <w:t>Iako je nevladin sektor kritički osvrnut na sisteme koji postoje i ukazuje često na delove sistema koji mogu biti bolji, u ovoj oblasi je važno pored kritičkog osvrta, imati i saradnički odnos. Predstaviti svoje iskustvo iz prakse, zagovarati politike ravnopravnosti i stvaranja jednakih uslova i pronaći način da se utiče na odluke koje omogućavaju stvaranje jednakih uslova.</w:t>
      </w:r>
    </w:p>
    <w:p w:rsidR="009223AC" w:rsidRPr="00A210F2" w:rsidRDefault="009223AC" w:rsidP="00863A9D">
      <w:pPr>
        <w:ind w:left="284"/>
        <w:jc w:val="both"/>
      </w:pPr>
      <w:r>
        <w:t xml:space="preserve">Potrebno je da svi subjekti omladinske politike budu uključeni u proces socijalnog uključivanja mladih iz osetljivih grupa, u sve svere aktivnosti. </w:t>
      </w:r>
    </w:p>
    <w:p w:rsidR="009223AC" w:rsidRPr="00EF3AC0" w:rsidRDefault="009223AC" w:rsidP="009223AC">
      <w:pPr>
        <w:pStyle w:val="NoSpacing"/>
        <w:jc w:val="both"/>
        <w:rPr>
          <w:sz w:val="8"/>
          <w:lang w:eastAsia="sr-Latn-RS"/>
        </w:rPr>
      </w:pPr>
    </w:p>
    <w:p w:rsidR="003D4328" w:rsidRDefault="00EF3AC0" w:rsidP="003360B9">
      <w:pPr>
        <w:pStyle w:val="NoSpacing"/>
        <w:jc w:val="both"/>
        <w:rPr>
          <w:lang w:eastAsia="sr-Latn-RS"/>
        </w:rPr>
      </w:pPr>
      <w:r>
        <w:rPr>
          <w:lang w:eastAsia="sr-Latn-RS"/>
        </w:rPr>
        <w:t>U Beogradu, 31. maja 2017. godine</w:t>
      </w:r>
    </w:p>
    <w:p w:rsidR="00EF3AC0" w:rsidRDefault="00EF3AC0" w:rsidP="00EF3AC0">
      <w:pPr>
        <w:pStyle w:val="NoSpacing"/>
        <w:jc w:val="right"/>
        <w:rPr>
          <w:lang w:eastAsia="sr-Latn-RS"/>
        </w:rPr>
      </w:pPr>
      <w:r>
        <w:rPr>
          <w:lang w:eastAsia="sr-Latn-RS"/>
        </w:rPr>
        <w:t xml:space="preserve">Izveštaj sastavio: </w:t>
      </w:r>
    </w:p>
    <w:p w:rsidR="00EF3AC0" w:rsidRDefault="00EF3AC0" w:rsidP="00EF3AC0">
      <w:pPr>
        <w:pStyle w:val="NoSpacing"/>
        <w:jc w:val="right"/>
        <w:rPr>
          <w:lang w:eastAsia="sr-Latn-RS"/>
        </w:rPr>
      </w:pPr>
      <w:r>
        <w:rPr>
          <w:lang w:eastAsia="sr-Latn-RS"/>
        </w:rPr>
        <w:t>Nenad Maletin, kooridnator programa KOMS</w:t>
      </w:r>
    </w:p>
    <w:p w:rsidR="00C761A7" w:rsidRPr="003360B9" w:rsidRDefault="00C761A7" w:rsidP="003360B9">
      <w:pPr>
        <w:pStyle w:val="NoSpacing"/>
        <w:jc w:val="both"/>
        <w:rPr>
          <w:lang w:eastAsia="sr-Latn-RS"/>
        </w:rPr>
      </w:pPr>
    </w:p>
    <w:p w:rsidR="00733C4F" w:rsidRPr="00EC3B9E" w:rsidRDefault="00200271" w:rsidP="00EF3AC0">
      <w:pPr>
        <w:pStyle w:val="NoSpacing"/>
        <w:jc w:val="both"/>
        <w:rPr>
          <w:b/>
        </w:rPr>
      </w:pPr>
      <w:r>
        <w:rPr>
          <w:lang w:eastAsia="sr-Latn-RS"/>
        </w:rPr>
        <w:t>,</w:t>
      </w:r>
      <w:r w:rsidR="00FC7674" w:rsidRPr="00EC3B9E">
        <w:rPr>
          <w:b/>
        </w:rPr>
        <w:t>Prilog 1.</w:t>
      </w:r>
    </w:p>
    <w:p w:rsidR="00FC7674" w:rsidRPr="00EC3B9E" w:rsidRDefault="00EC3B9E" w:rsidP="00EC3B9E">
      <w:pPr>
        <w:pStyle w:val="NoSpacing"/>
        <w:jc w:val="center"/>
        <w:rPr>
          <w:b/>
        </w:rPr>
      </w:pPr>
      <w:r w:rsidRPr="00EC3B9E">
        <w:rPr>
          <w:b/>
          <w:sz w:val="24"/>
        </w:rPr>
        <w:t>Lista u</w:t>
      </w:r>
      <w:r w:rsidR="00FC7674" w:rsidRPr="00EC3B9E">
        <w:rPr>
          <w:b/>
          <w:sz w:val="24"/>
        </w:rPr>
        <w:t>česni</w:t>
      </w:r>
      <w:r w:rsidR="00EF3AC0">
        <w:rPr>
          <w:b/>
          <w:sz w:val="24"/>
        </w:rPr>
        <w:t xml:space="preserve">ka </w:t>
      </w:r>
      <w:r w:rsidR="00FC7674" w:rsidRPr="00EC3B9E">
        <w:rPr>
          <w:b/>
          <w:sz w:val="24"/>
        </w:rPr>
        <w:t>i učesnic</w:t>
      </w:r>
      <w:r w:rsidR="00EF3AC0">
        <w:rPr>
          <w:b/>
          <w:sz w:val="24"/>
        </w:rPr>
        <w:t>a</w:t>
      </w:r>
      <w:r w:rsidR="00FC7674" w:rsidRPr="00EC3B9E">
        <w:rPr>
          <w:b/>
          <w:sz w:val="24"/>
        </w:rPr>
        <w:t xml:space="preserve"> Foruma</w:t>
      </w:r>
      <w:r w:rsidR="00C761A7" w:rsidRPr="00EC3B9E">
        <w:rPr>
          <w:b/>
          <w:sz w:val="24"/>
        </w:rPr>
        <w:t xml:space="preserve"> omladinske politike</w:t>
      </w:r>
    </w:p>
    <w:p w:rsidR="00EC3B9E" w:rsidRDefault="00EC3B9E" w:rsidP="00EC3B9E">
      <w:pPr>
        <w:pStyle w:val="NoSpacing"/>
        <w:jc w:val="center"/>
        <w:rPr>
          <w:lang w:eastAsia="sr-Latn-RS"/>
        </w:rPr>
      </w:pPr>
      <w:r>
        <w:rPr>
          <w:lang w:eastAsia="sr-Latn-RS"/>
        </w:rPr>
        <w:t xml:space="preserve">Beograd, </w:t>
      </w:r>
      <w:r w:rsidRPr="003360B9">
        <w:rPr>
          <w:lang w:eastAsia="sr-Latn-RS"/>
        </w:rPr>
        <w:t>25. maja 2017. godine</w:t>
      </w:r>
    </w:p>
    <w:p w:rsidR="00EC3B9E" w:rsidRPr="00C761A7" w:rsidRDefault="00EC3B9E" w:rsidP="00EC3B9E">
      <w:pPr>
        <w:pStyle w:val="NoSpacing"/>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263"/>
        <w:gridCol w:w="1701"/>
        <w:gridCol w:w="5103"/>
      </w:tblGrid>
      <w:tr w:rsidR="00EC3B9E" w:rsidRPr="00FC7674" w:rsidTr="00EC3B9E">
        <w:trPr>
          <w:trHeight w:val="300"/>
        </w:trPr>
        <w:tc>
          <w:tcPr>
            <w:tcW w:w="2263"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Ime i prezime</w:t>
            </w:r>
          </w:p>
        </w:tc>
        <w:tc>
          <w:tcPr>
            <w:tcW w:w="1701"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Mesto</w:t>
            </w:r>
          </w:p>
        </w:tc>
        <w:tc>
          <w:tcPr>
            <w:tcW w:w="5103" w:type="dxa"/>
            <w:shd w:val="clear" w:color="auto" w:fill="C9C9C9" w:themeFill="accent3" w:themeFillTint="99"/>
            <w:noWrap/>
            <w:vAlign w:val="bottom"/>
          </w:tcPr>
          <w:p w:rsidR="00EC3B9E" w:rsidRPr="00EC3B9E" w:rsidRDefault="00EC3B9E" w:rsidP="00FC7674">
            <w:pPr>
              <w:spacing w:after="0" w:line="240" w:lineRule="auto"/>
              <w:rPr>
                <w:rFonts w:eastAsia="Times New Roman" w:cstheme="minorHAnsi"/>
                <w:b/>
                <w:sz w:val="18"/>
                <w:szCs w:val="20"/>
                <w:lang w:eastAsia="sr-Latn-RS"/>
              </w:rPr>
            </w:pPr>
            <w:r w:rsidRPr="00EC3B9E">
              <w:rPr>
                <w:rFonts w:eastAsia="Times New Roman" w:cstheme="minorHAnsi"/>
                <w:b/>
                <w:sz w:val="18"/>
                <w:szCs w:val="20"/>
                <w:lang w:eastAsia="sr-Latn-RS"/>
              </w:rPr>
              <w:t>Organizacija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Jakovljević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Organizacija srpskih studenata u inostranstvu</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Jovanović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Stubio 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Ristić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Кruševac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Edukativni centar Kruševac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Aleksandar Tomašević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stranka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Grubin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SOS Decija sela Srbija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Ilijin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Omladinska prestonica Evrope Novi Sad 2019 - OPENS2019</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Pašić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Stamenković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Ujedinjeni granski sindikati "Nezavisnost"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Aleksandra Zarija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Vršac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Vršac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Almedin Ljajić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Pazar</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Ana Karović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EF3AC0"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KOMS Nadzorni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Ana Pecarski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Leskovac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trenerska baza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Anđela 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Požarevac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UrbanStream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Biljana Maletin </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Boban Stojanovic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istraživač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Bogdan Rašić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Volonterski cetar Vojvodine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Bojan Beronja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istraživači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Boško Nenadović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SKGO</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Branko Ratković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Kragijevac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za društveni razvoj mladih Interaktiv</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Danijela Beloica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Dejan Bojanić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Švedska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European Youth Forum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Denis Buljevic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Tutin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Kancelarija za mlade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Deniz Hoti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trenerska baza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Dimitrije Krsmanović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Forum mladih Evropskog pokreta u Srbiji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Doloris Ašković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Dragana Petković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GIZ</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Dragomir Petronijević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Grad Beograd - Gradsko Veće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Dušan Branković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Mreža učeničkih saveta/unija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Dušan Pamučina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Jajinci-Beograd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Član sam Mladih istraživača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Duško Krstić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Obrenovac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Gradska opština Obrenovac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Dzeneta Resili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Đorđe Bogdanović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Petrovac na Mlavi</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 Odred izviđača "Mlava"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Ema Todorović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Velika Plana</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Svet reči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Emilija Dolovački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Bavanište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Tim za socijalno uključivanje i smanjenje siromaštva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Emilija Grujić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Projekat saradnje Regionalnog sindikalnog saveta "Solidarnost" i Evropske konfederacije sindikata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Filip Filipović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Velika Plana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SVET REČI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Goran Milojević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KOMS Alumni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Ilija Stankovski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Skopje, Makedonija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Nacinalen mladinski sovet na Makedonija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Ivana Andrašević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Ivana Antonijević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Savet za ravnopravnost i inkluzivno društvo</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Dolović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Krajovan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Vršac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Vršca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JASMINA OPEC VÖRÖŠ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SLOVENIJA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Mladinski svet Slovenije-MSS (National Youth Council of Slovenia)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Košarić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Starčevo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Odred izviđača „Neolit”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Manić Radoičić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Beogradska otvorena škola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Milanovic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Batocina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Mitrović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Bačko Gradište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Bečejsko Udruženje Mladih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Jelena Rakić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Fondacija Ana i Vlade Divac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Jankov</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AzBuki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Jovana Tripunović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Fondacija Ana i Vlade Divac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Jovica Jumerovic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Lebane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'Avutnipe- Buducnost'' Lebane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Katarina Ilić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Katarina Senić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stranka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Kristina Miljković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Niš</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AzBuki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Lazar Djoković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Učenički parlament Kragujevac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Lazar Jovčić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Lidija Stepanović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Ljubica Šanjević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Maja Galović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(Brajovic) Jovanovic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Varvarin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Kancelarija za mlade Varvarin</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Bulat</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Marić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Radio Novi Sad - RTV</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Mitrovic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BG</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Udruzenje mladih Roma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Radovanovic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GIZ</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 Rudic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Misija OEBSa u Srbiji</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Marijana Đorđević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Marina Polić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Kancelarija za mlade Savski venac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Marko Milosavljević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Inicijativa mladih za ljudska prava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Mate Lončar</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Sarajevo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Vijeće mladih Bosne i Hercegovine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Milan Stefanovic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Nis</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PROTECTA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Milana Sekulić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za rad, zapošljavanj</w:t>
            </w:r>
            <w:r>
              <w:rPr>
                <w:rFonts w:eastAsia="Times New Roman" w:cstheme="minorHAnsi"/>
                <w:sz w:val="18"/>
                <w:szCs w:val="20"/>
                <w:lang w:eastAsia="sr-Latn-RS"/>
              </w:rPr>
              <w:t>e, boračka i socijalna pitanja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AntiĆ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Građanske Inicijative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Jovanović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Omladina JAZAS-a Kragujevac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Matanovic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Kragujevac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Svetski omladinski talas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Milica Škiljević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UO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Miloš Mladenović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UO KOMS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Miloš Stanojević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Obrenovac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GO Obrenovac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Milja Zdravković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Timočki omladinski centar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Miljana Radoš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Zeleni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Minja Marđonović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CEDRA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Miodrag Pantović </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Evropska sindikalna konfederacija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Natalija Ristić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edukaciju i društvenu emancipaciju mladih-CEDEM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Nebojša Đurasović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"Prevent"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Nemanja Glavinić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Dostignuća mladih</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Nemanja Obradović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Temerin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Nacionalna asocijacija praktičara/ki omladinskog rada NAPOR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Nenad Jovanovski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Jagodina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Savez izviđača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Nenad Maletin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Pančevo</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Nikola Glavinić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Ivanjica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Udruženje građana Prijatelji Ivanjice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Nikola Pucarevic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TACKLE Simulation Lab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Nikolina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Brus</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KOMOS</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Stojanović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Beograd </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Forum mladih Evropskog pokreta u Srbiji </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Živanović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r>
              <w:rPr>
                <w:rFonts w:eastAsia="Times New Roman" w:cstheme="minorHAnsi"/>
                <w:sz w:val="18"/>
                <w:szCs w:val="20"/>
                <w:lang w:eastAsia="sr-Latn-RS"/>
              </w:rPr>
              <w:t>retarijat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Nina Živković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CEPORA - Centar za pozitivan razvoj dece i omladine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Novak Stanišić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EDIT centar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Olga Boškov</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OPA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Pajazit Pomak</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edukaciju i društvenu emancipaciju mladih (CEDEM)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Petar Stamenkovi</w:t>
            </w:r>
            <w:r>
              <w:rPr>
                <w:rFonts w:eastAsia="Times New Roman" w:cstheme="minorHAnsi"/>
                <w:sz w:val="18"/>
                <w:szCs w:val="20"/>
                <w:lang w:eastAsia="sr-Latn-RS"/>
              </w:rPr>
              <w:t>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Surdulica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Predrag Trnjanac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Vrsac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Unija studenata Vrsac</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Renata Eremic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Zrenjanin</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ZORO - Zrenjaninska omladinska razvojna organizacija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Samedin Rovcanin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Prijepolje</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 Talentovani-MIT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Sanja Lovren</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KOMS N</w:t>
            </w:r>
            <w:r>
              <w:rPr>
                <w:rFonts w:eastAsia="Times New Roman" w:cstheme="minorHAnsi"/>
                <w:color w:val="000000"/>
                <w:sz w:val="18"/>
                <w:szCs w:val="20"/>
                <w:lang w:eastAsia="sr-Latn-RS"/>
              </w:rPr>
              <w:t>adzorni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Sara Maleš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Futog</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Volonterski centar Vojvodine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Senida Tahirbegović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Pazar</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Socijaldemokratska Partija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Slađana Lević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Forum mladih sa invaliditetom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Smiljka Živanović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omladine i sporta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Snežana Klašnja</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Ministarstvo omladine i sporta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Stefan Đorđević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Sek</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Stefan Kitanović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 xml:space="preserve">Leskovac </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Strahinja Petrović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Strahinja Radovanović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Unija srednjoškolaca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Tamara Milovanovic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Tamara Veljović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Centar za pozitivan razvoj dece i omladine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Tara Blagojević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 i Talentovani-MIT, Prijepolje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Tatjana Nikolić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KOMS U</w:t>
            </w:r>
            <w:r>
              <w:rPr>
                <w:rFonts w:eastAsia="Times New Roman" w:cstheme="minorHAnsi"/>
                <w:sz w:val="18"/>
                <w:szCs w:val="20"/>
                <w:lang w:eastAsia="sr-Latn-RS"/>
              </w:rPr>
              <w:t>pravni Odbor</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Teodora Zahirović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Građanske inicijative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TIBOR VÖRÖŠ</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SLOVENIJA</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Mladinski svet Slovenija - MSS (National Youth Council of Slovenia)</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Vanja Rakić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Kruševac</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IdejNet Klub</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lastRenderedPageBreak/>
              <w:t>Veljko Delibašić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volonter SOT</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Vladan Đukanović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p>
        </w:tc>
      </w:tr>
      <w:tr w:rsidR="00FC7674" w:rsidRPr="00FC7674" w:rsidTr="00FC7674">
        <w:trPr>
          <w:trHeight w:val="300"/>
        </w:trPr>
        <w:tc>
          <w:tcPr>
            <w:tcW w:w="2263" w:type="dxa"/>
            <w:noWrap/>
            <w:vAlign w:val="bottom"/>
            <w:hideMark/>
          </w:tcPr>
          <w:p w:rsidR="00FC7674" w:rsidRPr="00FC7674" w:rsidRDefault="00EF3AC0" w:rsidP="00FC7674">
            <w:pPr>
              <w:spacing w:after="0" w:line="240" w:lineRule="auto"/>
              <w:rPr>
                <w:rFonts w:eastAsia="Times New Roman" w:cstheme="minorHAnsi"/>
                <w:sz w:val="18"/>
                <w:szCs w:val="20"/>
                <w:lang w:eastAsia="sr-Latn-RS"/>
              </w:rPr>
            </w:pPr>
            <w:r>
              <w:rPr>
                <w:rFonts w:eastAsia="Times New Roman" w:cstheme="minorHAnsi"/>
                <w:sz w:val="18"/>
                <w:szCs w:val="20"/>
                <w:lang w:eastAsia="sr-Latn-RS"/>
              </w:rPr>
              <w:t>Vladimir Bož</w:t>
            </w:r>
            <w:r w:rsidR="00FC7674" w:rsidRPr="00FC7674">
              <w:rPr>
                <w:rFonts w:eastAsia="Times New Roman" w:cstheme="minorHAnsi"/>
                <w:sz w:val="18"/>
                <w:szCs w:val="20"/>
                <w:lang w:eastAsia="sr-Latn-RS"/>
              </w:rPr>
              <w:t>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Krovna organizacija mladih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Vladimir Radovanović</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Privredna komora Srbije</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Vojislav Prkosovački</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Beograd</w:t>
            </w:r>
          </w:p>
        </w:tc>
        <w:tc>
          <w:tcPr>
            <w:tcW w:w="510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Asocijacija KzM</w:t>
            </w:r>
          </w:p>
        </w:tc>
      </w:tr>
      <w:tr w:rsidR="00FC7674" w:rsidRPr="00FC7674" w:rsidTr="00FC7674">
        <w:trPr>
          <w:trHeight w:val="300"/>
        </w:trPr>
        <w:tc>
          <w:tcPr>
            <w:tcW w:w="2263"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Vukasin Grozdanovic</w:t>
            </w:r>
          </w:p>
        </w:tc>
        <w:tc>
          <w:tcPr>
            <w:tcW w:w="1701" w:type="dxa"/>
            <w:noWrap/>
            <w:vAlign w:val="bottom"/>
            <w:hideMark/>
          </w:tcPr>
          <w:p w:rsidR="00FC7674" w:rsidRPr="00FC7674" w:rsidRDefault="00FC7674" w:rsidP="00FC7674">
            <w:pPr>
              <w:spacing w:after="0" w:line="240" w:lineRule="auto"/>
              <w:rPr>
                <w:rFonts w:eastAsia="Times New Roman" w:cstheme="minorHAnsi"/>
                <w:sz w:val="18"/>
                <w:szCs w:val="20"/>
                <w:lang w:eastAsia="sr-Latn-RS"/>
              </w:rPr>
            </w:pPr>
            <w:r w:rsidRPr="00FC7674">
              <w:rPr>
                <w:rFonts w:eastAsia="Times New Roman" w:cstheme="minorHAnsi"/>
                <w:sz w:val="18"/>
                <w:szCs w:val="20"/>
                <w:lang w:eastAsia="sr-Latn-RS"/>
              </w:rPr>
              <w:t>Novi Sad</w:t>
            </w:r>
          </w:p>
        </w:tc>
        <w:tc>
          <w:tcPr>
            <w:tcW w:w="5103" w:type="dxa"/>
            <w:noWrap/>
            <w:vAlign w:val="bottom"/>
            <w:hideMark/>
          </w:tcPr>
          <w:p w:rsidR="00FC7674" w:rsidRPr="00FC7674" w:rsidRDefault="00FC7674" w:rsidP="00FC7674">
            <w:pPr>
              <w:spacing w:after="0" w:line="240" w:lineRule="auto"/>
              <w:rPr>
                <w:rFonts w:eastAsia="Times New Roman" w:cstheme="minorHAnsi"/>
                <w:color w:val="000000"/>
                <w:sz w:val="18"/>
                <w:szCs w:val="20"/>
                <w:lang w:eastAsia="sr-Latn-RS"/>
              </w:rPr>
            </w:pPr>
            <w:r w:rsidRPr="00FC7674">
              <w:rPr>
                <w:rFonts w:eastAsia="Times New Roman" w:cstheme="minorHAnsi"/>
                <w:color w:val="000000"/>
                <w:sz w:val="18"/>
                <w:szCs w:val="20"/>
                <w:lang w:eastAsia="sr-Latn-RS"/>
              </w:rPr>
              <w:t>OPENS, Omladina Jazas Novi Sad</w:t>
            </w:r>
          </w:p>
        </w:tc>
      </w:tr>
    </w:tbl>
    <w:p w:rsidR="00FC7674" w:rsidRDefault="00FC7674"/>
    <w:sectPr w:rsidR="00FC7674" w:rsidSect="005B3961">
      <w:headerReference w:type="default" r:id="rId12"/>
      <w:footerReference w:type="default" r:id="rId13"/>
      <w:pgSz w:w="11906" w:h="16838"/>
      <w:pgMar w:top="1417" w:right="1417" w:bottom="1135" w:left="1417" w:header="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DD" w:rsidRDefault="001434DD" w:rsidP="000F4389">
      <w:pPr>
        <w:spacing w:after="0" w:line="240" w:lineRule="auto"/>
      </w:pPr>
      <w:r>
        <w:separator/>
      </w:r>
    </w:p>
  </w:endnote>
  <w:endnote w:type="continuationSeparator" w:id="0">
    <w:p w:rsidR="001434DD" w:rsidRDefault="001434DD" w:rsidP="000F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89" w:rsidRPr="000F4389" w:rsidRDefault="000F4389" w:rsidP="000F4389">
    <w:pPr>
      <w:pStyle w:val="Header"/>
      <w:tabs>
        <w:tab w:val="clear" w:pos="9072"/>
      </w:tabs>
      <w:ind w:firstLine="708"/>
      <w:jc w:val="center"/>
      <w:rPr>
        <w:b/>
        <w:sz w:val="14"/>
        <w:lang w:val="sr-Cyrl-R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257810</wp:posOffset>
              </wp:positionH>
              <wp:positionV relativeFrom="paragraph">
                <wp:posOffset>-131733</wp:posOffset>
              </wp:positionV>
              <wp:extent cx="5070764"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070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5F8EF"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3pt,-10.35pt" to="419.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" strokecolor="#4472c4 [3204]" strokeweight=".5pt">
              <v:stroke joinstyle="miter"/>
            </v:line>
          </w:pict>
        </mc:Fallback>
      </mc:AlternateContent>
    </w:r>
    <w:r w:rsidRPr="000F4389">
      <w:rPr>
        <w:noProof/>
        <w:lang w:val="en-US"/>
      </w:rPr>
      <w:drawing>
        <wp:anchor distT="0" distB="0" distL="114300" distR="114300" simplePos="0" relativeHeight="251662336" behindDoc="1" locked="0" layoutInCell="1" allowOverlap="1">
          <wp:simplePos x="0" y="0"/>
          <wp:positionH relativeFrom="column">
            <wp:posOffset>4921663</wp:posOffset>
          </wp:positionH>
          <wp:positionV relativeFrom="paragraph">
            <wp:posOffset>75565</wp:posOffset>
          </wp:positionV>
          <wp:extent cx="377292" cy="224279"/>
          <wp:effectExtent l="0" t="0" r="3810" b="44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77292" cy="224279"/>
                  </a:xfrm>
                  <a:prstGeom prst="rect">
                    <a:avLst/>
                  </a:prstGeom>
                </pic:spPr>
              </pic:pic>
            </a:graphicData>
          </a:graphic>
          <wp14:sizeRelH relativeFrom="margin">
            <wp14:pctWidth>0</wp14:pctWidth>
          </wp14:sizeRelH>
          <wp14:sizeRelV relativeFrom="margin">
            <wp14:pctHeight>0</wp14:pctHeight>
          </wp14:sizeRelV>
        </wp:anchor>
      </w:drawing>
    </w:r>
    <w:r w:rsidRPr="000F4389">
      <w:rPr>
        <w:noProof/>
        <w:lang w:val="en-US"/>
      </w:rPr>
      <w:drawing>
        <wp:anchor distT="0" distB="0" distL="114300" distR="114300" simplePos="0" relativeHeight="251663360" behindDoc="1" locked="0" layoutInCell="1" allowOverlap="1">
          <wp:simplePos x="0" y="0"/>
          <wp:positionH relativeFrom="column">
            <wp:posOffset>4520919</wp:posOffset>
          </wp:positionH>
          <wp:positionV relativeFrom="paragraph">
            <wp:posOffset>-12419</wp:posOffset>
          </wp:positionV>
          <wp:extent cx="302260" cy="360045"/>
          <wp:effectExtent l="0" t="0" r="2540" b="190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2260" cy="360045"/>
                  </a:xfrm>
                  <a:prstGeom prst="rect">
                    <a:avLst/>
                  </a:prstGeom>
                </pic:spPr>
              </pic:pic>
            </a:graphicData>
          </a:graphic>
        </wp:anchor>
      </w:drawing>
    </w:r>
    <w:r w:rsidRPr="000F4389">
      <w:rPr>
        <w:noProof/>
        <w:sz w:val="20"/>
        <w:lang w:val="en-US"/>
      </w:rPr>
      <w:drawing>
        <wp:anchor distT="0" distB="0" distL="114300" distR="114300" simplePos="0" relativeHeight="251659264" behindDoc="0" locked="0" layoutInCell="1" allowOverlap="1" wp14:anchorId="7BA3A088" wp14:editId="4F527266">
          <wp:simplePos x="0" y="0"/>
          <wp:positionH relativeFrom="column">
            <wp:posOffset>255854</wp:posOffset>
          </wp:positionH>
          <wp:positionV relativeFrom="paragraph">
            <wp:posOffset>-59055</wp:posOffset>
          </wp:positionV>
          <wp:extent cx="693581" cy="409399"/>
          <wp:effectExtent l="0" t="0" r="0" b="0"/>
          <wp:wrapNone/>
          <wp:docPr id="149" name="Picture 4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title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581" cy="409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389">
      <w:rPr>
        <w:noProof/>
        <w:sz w:val="20"/>
        <w:lang w:val="en-US"/>
      </w:rPr>
      <w:drawing>
        <wp:anchor distT="0" distB="0" distL="114300" distR="114300" simplePos="0" relativeHeight="251661312" behindDoc="1" locked="0" layoutInCell="1" allowOverlap="1" wp14:anchorId="6D559FC6" wp14:editId="08DF5A9B">
          <wp:simplePos x="0" y="0"/>
          <wp:positionH relativeFrom="column">
            <wp:posOffset>946480</wp:posOffset>
          </wp:positionH>
          <wp:positionV relativeFrom="paragraph">
            <wp:posOffset>-92484</wp:posOffset>
          </wp:positionV>
          <wp:extent cx="296883" cy="445325"/>
          <wp:effectExtent l="0" t="0" r="8255" b="0"/>
          <wp:wrapNone/>
          <wp:docPr id="15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883" cy="44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389">
      <w:rPr>
        <w:noProof/>
        <w:sz w:val="20"/>
        <w:lang w:val="en-US"/>
      </w:rPr>
      <w:drawing>
        <wp:anchor distT="0" distB="0" distL="114300" distR="114300" simplePos="0" relativeHeight="251660288" behindDoc="1" locked="0" layoutInCell="1" allowOverlap="1" wp14:anchorId="3F9E2139" wp14:editId="306D54A9">
          <wp:simplePos x="0" y="0"/>
          <wp:positionH relativeFrom="column">
            <wp:posOffset>1278906</wp:posOffset>
          </wp:positionH>
          <wp:positionV relativeFrom="paragraph">
            <wp:posOffset>-50008</wp:posOffset>
          </wp:positionV>
          <wp:extent cx="385948" cy="398615"/>
          <wp:effectExtent l="0" t="0" r="0" b="1905"/>
          <wp:wrapNone/>
          <wp:docPr id="1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948" cy="39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389">
      <w:rPr>
        <w:b/>
        <w:sz w:val="14"/>
        <w:lang w:val="sr-Cyrl-RS"/>
      </w:rPr>
      <w:t>Пројекат „Искорак“ спроводи Кровна</w:t>
    </w:r>
    <w:r w:rsidRPr="000F4389">
      <w:rPr>
        <w:b/>
        <w:sz w:val="14"/>
      </w:rPr>
      <w:t xml:space="preserve"> </w:t>
    </w:r>
    <w:r w:rsidRPr="000F4389">
      <w:rPr>
        <w:b/>
        <w:sz w:val="14"/>
        <w:lang w:val="sr-Cyrl-RS"/>
      </w:rPr>
      <w:t>организација младих Србије</w:t>
    </w:r>
  </w:p>
  <w:p w:rsidR="000F4389" w:rsidRPr="000F4389" w:rsidRDefault="000F4389" w:rsidP="000F4389">
    <w:pPr>
      <w:pStyle w:val="Header"/>
      <w:tabs>
        <w:tab w:val="clear" w:pos="9072"/>
      </w:tabs>
      <w:ind w:left="-426"/>
      <w:jc w:val="center"/>
      <w:rPr>
        <w:b/>
        <w:sz w:val="14"/>
        <w:lang w:val="sr-Cyrl-RS"/>
      </w:rPr>
    </w:pPr>
    <w:r w:rsidRPr="000F4389">
      <w:rPr>
        <w:b/>
        <w:sz w:val="14"/>
      </w:rPr>
      <w:t xml:space="preserve">                             </w:t>
    </w:r>
    <w:r w:rsidRPr="000F4389">
      <w:rPr>
        <w:b/>
        <w:sz w:val="14"/>
        <w:lang w:val="sr-Cyrl-RS"/>
      </w:rPr>
      <w:t>финансира Министарство омладине и спорта Републике Србије</w:t>
    </w:r>
  </w:p>
  <w:p w:rsidR="000F4389" w:rsidRPr="000F4389" w:rsidRDefault="000F4389" w:rsidP="000F4389">
    <w:pPr>
      <w:pStyle w:val="Header"/>
      <w:tabs>
        <w:tab w:val="clear" w:pos="9072"/>
      </w:tabs>
      <w:ind w:left="-426"/>
      <w:jc w:val="center"/>
      <w:rPr>
        <w:b/>
        <w:sz w:val="14"/>
        <w:lang w:val="sr-Cyrl-RS"/>
      </w:rPr>
    </w:pPr>
    <w:r w:rsidRPr="000F4389">
      <w:rPr>
        <w:b/>
        <w:sz w:val="14"/>
        <w:lang w:val="sr-Cyrl-RS"/>
      </w:rPr>
      <w:t xml:space="preserve">                        уз подршку Града Београда и ЕУ инфо центра</w:t>
    </w:r>
  </w:p>
  <w:p w:rsidR="000F4389" w:rsidRDefault="000F4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DD" w:rsidRDefault="001434DD" w:rsidP="000F4389">
      <w:pPr>
        <w:spacing w:after="0" w:line="240" w:lineRule="auto"/>
      </w:pPr>
      <w:r>
        <w:separator/>
      </w:r>
    </w:p>
  </w:footnote>
  <w:footnote w:type="continuationSeparator" w:id="0">
    <w:p w:rsidR="001434DD" w:rsidRDefault="001434DD" w:rsidP="000F4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61" w:rsidRDefault="005B3961" w:rsidP="005B3961">
    <w:pPr>
      <w:pStyle w:val="Header"/>
      <w:ind w:hanging="709"/>
    </w:pPr>
    <w:r>
      <w:rPr>
        <w:noProof/>
        <w:lang w:val="en-US"/>
      </w:rPr>
      <w:drawing>
        <wp:inline distT="0" distB="0" distL="0" distR="0" wp14:anchorId="2378CFAA">
          <wp:extent cx="7102624" cy="1009015"/>
          <wp:effectExtent l="0" t="0" r="3175"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494" cy="1012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1CE"/>
    <w:multiLevelType w:val="hybridMultilevel"/>
    <w:tmpl w:val="B2340582"/>
    <w:lvl w:ilvl="0" w:tplc="198ED41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2993098"/>
    <w:multiLevelType w:val="hybridMultilevel"/>
    <w:tmpl w:val="C6C06C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077258E"/>
    <w:multiLevelType w:val="hybridMultilevel"/>
    <w:tmpl w:val="EC02A2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8B84987"/>
    <w:multiLevelType w:val="hybridMultilevel"/>
    <w:tmpl w:val="8B6077BA"/>
    <w:lvl w:ilvl="0" w:tplc="802EDD96">
      <w:start w:val="1"/>
      <w:numFmt w:val="decimal"/>
      <w:lvlText w:val="%1."/>
      <w:lvlJc w:val="left"/>
      <w:pPr>
        <w:tabs>
          <w:tab w:val="num" w:pos="720"/>
        </w:tabs>
        <w:ind w:left="720" w:hanging="360"/>
      </w:pPr>
    </w:lvl>
    <w:lvl w:ilvl="1" w:tplc="730CFD24">
      <w:start w:val="1"/>
      <w:numFmt w:val="decimal"/>
      <w:lvlText w:val="%2."/>
      <w:lvlJc w:val="left"/>
      <w:pPr>
        <w:tabs>
          <w:tab w:val="num" w:pos="1440"/>
        </w:tabs>
        <w:ind w:left="1440" w:hanging="360"/>
      </w:pPr>
    </w:lvl>
    <w:lvl w:ilvl="2" w:tplc="DAA81832" w:tentative="1">
      <w:start w:val="1"/>
      <w:numFmt w:val="decimal"/>
      <w:lvlText w:val="%3."/>
      <w:lvlJc w:val="left"/>
      <w:pPr>
        <w:tabs>
          <w:tab w:val="num" w:pos="2160"/>
        </w:tabs>
        <w:ind w:left="2160" w:hanging="360"/>
      </w:pPr>
    </w:lvl>
    <w:lvl w:ilvl="3" w:tplc="A5A40950" w:tentative="1">
      <w:start w:val="1"/>
      <w:numFmt w:val="decimal"/>
      <w:lvlText w:val="%4."/>
      <w:lvlJc w:val="left"/>
      <w:pPr>
        <w:tabs>
          <w:tab w:val="num" w:pos="2880"/>
        </w:tabs>
        <w:ind w:left="2880" w:hanging="360"/>
      </w:pPr>
    </w:lvl>
    <w:lvl w:ilvl="4" w:tplc="A8D2297E" w:tentative="1">
      <w:start w:val="1"/>
      <w:numFmt w:val="decimal"/>
      <w:lvlText w:val="%5."/>
      <w:lvlJc w:val="left"/>
      <w:pPr>
        <w:tabs>
          <w:tab w:val="num" w:pos="3600"/>
        </w:tabs>
        <w:ind w:left="3600" w:hanging="360"/>
      </w:pPr>
    </w:lvl>
    <w:lvl w:ilvl="5" w:tplc="384E8FE6" w:tentative="1">
      <w:start w:val="1"/>
      <w:numFmt w:val="decimal"/>
      <w:lvlText w:val="%6."/>
      <w:lvlJc w:val="left"/>
      <w:pPr>
        <w:tabs>
          <w:tab w:val="num" w:pos="4320"/>
        </w:tabs>
        <w:ind w:left="4320" w:hanging="360"/>
      </w:pPr>
    </w:lvl>
    <w:lvl w:ilvl="6" w:tplc="F7A4EA8A" w:tentative="1">
      <w:start w:val="1"/>
      <w:numFmt w:val="decimal"/>
      <w:lvlText w:val="%7."/>
      <w:lvlJc w:val="left"/>
      <w:pPr>
        <w:tabs>
          <w:tab w:val="num" w:pos="5040"/>
        </w:tabs>
        <w:ind w:left="5040" w:hanging="360"/>
      </w:pPr>
    </w:lvl>
    <w:lvl w:ilvl="7" w:tplc="735ADC7A" w:tentative="1">
      <w:start w:val="1"/>
      <w:numFmt w:val="decimal"/>
      <w:lvlText w:val="%8."/>
      <w:lvlJc w:val="left"/>
      <w:pPr>
        <w:tabs>
          <w:tab w:val="num" w:pos="5760"/>
        </w:tabs>
        <w:ind w:left="5760" w:hanging="360"/>
      </w:pPr>
    </w:lvl>
    <w:lvl w:ilvl="8" w:tplc="C98809F0" w:tentative="1">
      <w:start w:val="1"/>
      <w:numFmt w:val="decimal"/>
      <w:lvlText w:val="%9."/>
      <w:lvlJc w:val="left"/>
      <w:pPr>
        <w:tabs>
          <w:tab w:val="num" w:pos="6480"/>
        </w:tabs>
        <w:ind w:left="6480" w:hanging="360"/>
      </w:pPr>
    </w:lvl>
  </w:abstractNum>
  <w:abstractNum w:abstractNumId="4" w15:restartNumberingAfterBreak="0">
    <w:nsid w:val="5BDB37B4"/>
    <w:multiLevelType w:val="hybridMultilevel"/>
    <w:tmpl w:val="78A6D6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D9F72B0"/>
    <w:multiLevelType w:val="hybridMultilevel"/>
    <w:tmpl w:val="3BCA18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F5A448C"/>
    <w:multiLevelType w:val="hybridMultilevel"/>
    <w:tmpl w:val="ED1CCC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07D55E7"/>
    <w:multiLevelType w:val="hybridMultilevel"/>
    <w:tmpl w:val="745ED0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899776A"/>
    <w:multiLevelType w:val="hybridMultilevel"/>
    <w:tmpl w:val="C2A84E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A9C1E65"/>
    <w:multiLevelType w:val="hybridMultilevel"/>
    <w:tmpl w:val="30908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FB36B11"/>
    <w:multiLevelType w:val="hybridMultilevel"/>
    <w:tmpl w:val="5FD26270"/>
    <w:lvl w:ilvl="0" w:tplc="5B5E9A16">
      <w:start w:val="1"/>
      <w:numFmt w:val="bullet"/>
      <w:lvlText w:val="-"/>
      <w:lvlJc w:val="left"/>
      <w:pPr>
        <w:ind w:left="1004" w:hanging="360"/>
      </w:pPr>
      <w:rPr>
        <w:rFonts w:ascii="Garamond" w:eastAsia="Times New Roman" w:hAnsi="Garamond" w:cs="Times New Roman"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71006AC5"/>
    <w:multiLevelType w:val="hybridMultilevel"/>
    <w:tmpl w:val="86141F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80076F8"/>
    <w:multiLevelType w:val="hybridMultilevel"/>
    <w:tmpl w:val="B48851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DA867C5"/>
    <w:multiLevelType w:val="hybridMultilevel"/>
    <w:tmpl w:val="56D8158C"/>
    <w:lvl w:ilvl="0" w:tplc="5B5E9A16">
      <w:start w:val="1"/>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3"/>
  </w:num>
  <w:num w:numId="6">
    <w:abstractNumId w:val="8"/>
  </w:num>
  <w:num w:numId="7">
    <w:abstractNumId w:val="10"/>
  </w:num>
  <w:num w:numId="8">
    <w:abstractNumId w:val="2"/>
  </w:num>
  <w:num w:numId="9">
    <w:abstractNumId w:val="7"/>
  </w:num>
  <w:num w:numId="10">
    <w:abstractNumId w:val="11"/>
  </w:num>
  <w:num w:numId="11">
    <w:abstractNumId w:val="1"/>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F"/>
    <w:rsid w:val="000D07A7"/>
    <w:rsid w:val="000F4389"/>
    <w:rsid w:val="001434DD"/>
    <w:rsid w:val="00200271"/>
    <w:rsid w:val="002772EB"/>
    <w:rsid w:val="003360B9"/>
    <w:rsid w:val="003D4328"/>
    <w:rsid w:val="005B3961"/>
    <w:rsid w:val="00733C4F"/>
    <w:rsid w:val="00863A9D"/>
    <w:rsid w:val="008C6369"/>
    <w:rsid w:val="008D5E5C"/>
    <w:rsid w:val="009223AC"/>
    <w:rsid w:val="00AD6173"/>
    <w:rsid w:val="00BF0543"/>
    <w:rsid w:val="00C761A7"/>
    <w:rsid w:val="00D34A5E"/>
    <w:rsid w:val="00EC3B9E"/>
    <w:rsid w:val="00EF3AC0"/>
    <w:rsid w:val="00FC76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E7A8D-BA6C-4953-B6AF-43F4BFA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3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4F"/>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733C4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733C4F"/>
  </w:style>
  <w:style w:type="character" w:styleId="Strong">
    <w:name w:val="Strong"/>
    <w:basedOn w:val="DefaultParagraphFont"/>
    <w:uiPriority w:val="22"/>
    <w:qFormat/>
    <w:rsid w:val="00733C4F"/>
    <w:rPr>
      <w:b/>
      <w:bCs/>
    </w:rPr>
  </w:style>
  <w:style w:type="character" w:styleId="Hyperlink">
    <w:name w:val="Hyperlink"/>
    <w:basedOn w:val="DefaultParagraphFont"/>
    <w:uiPriority w:val="99"/>
    <w:semiHidden/>
    <w:unhideWhenUsed/>
    <w:rsid w:val="00FC7674"/>
    <w:rPr>
      <w:color w:val="0563C1"/>
      <w:u w:val="single"/>
    </w:rPr>
  </w:style>
  <w:style w:type="paragraph" w:styleId="NoSpacing">
    <w:name w:val="No Spacing"/>
    <w:uiPriority w:val="1"/>
    <w:qFormat/>
    <w:rsid w:val="003360B9"/>
    <w:pPr>
      <w:spacing w:after="0" w:line="240" w:lineRule="auto"/>
    </w:pPr>
  </w:style>
  <w:style w:type="paragraph" w:styleId="Header">
    <w:name w:val="header"/>
    <w:basedOn w:val="Normal"/>
    <w:link w:val="HeaderChar"/>
    <w:uiPriority w:val="99"/>
    <w:unhideWhenUsed/>
    <w:rsid w:val="003D4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328"/>
  </w:style>
  <w:style w:type="paragraph" w:styleId="ListParagraph">
    <w:name w:val="List Paragraph"/>
    <w:basedOn w:val="Normal"/>
    <w:uiPriority w:val="34"/>
    <w:qFormat/>
    <w:rsid w:val="009223AC"/>
    <w:pPr>
      <w:ind w:left="720"/>
      <w:contextualSpacing/>
    </w:pPr>
  </w:style>
  <w:style w:type="paragraph" w:styleId="Footer">
    <w:name w:val="footer"/>
    <w:basedOn w:val="Normal"/>
    <w:link w:val="FooterChar"/>
    <w:uiPriority w:val="99"/>
    <w:unhideWhenUsed/>
    <w:rsid w:val="000F4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1044">
      <w:bodyDiv w:val="1"/>
      <w:marLeft w:val="0"/>
      <w:marRight w:val="0"/>
      <w:marTop w:val="0"/>
      <w:marBottom w:val="0"/>
      <w:divBdr>
        <w:top w:val="none" w:sz="0" w:space="0" w:color="auto"/>
        <w:left w:val="none" w:sz="0" w:space="0" w:color="auto"/>
        <w:bottom w:val="none" w:sz="0" w:space="0" w:color="auto"/>
        <w:right w:val="none" w:sz="0" w:space="0" w:color="auto"/>
      </w:divBdr>
    </w:div>
    <w:div w:id="18706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n.gov.rs/wp-content/uploads/2016/06/FINAL-NACRTA-ZAKONA-O-DUALNOM-OBRAZOVANJU-12.05.20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rs/url?sa=t&amp;rct=j&amp;q=&amp;esrc=s&amp;source=web&amp;cd=1&amp;cad=rja&amp;uact=8&amp;ved=0ahUKEwj-l-jCsPbTAhXJLlAKHRgEBx4QFggkMAA&amp;url=https%3A%2F%2Fwww.giz.de%2Fen%2Fhtml%2Findex.html&amp;usg=AFQjCNEO-ZPYmgDzkZAkZQ3phH4ttNbyD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dc:creator>
  <cp:keywords/>
  <dc:description/>
  <cp:lastModifiedBy>Marija</cp:lastModifiedBy>
  <cp:revision>4</cp:revision>
  <dcterms:created xsi:type="dcterms:W3CDTF">2017-05-29T08:33:00Z</dcterms:created>
  <dcterms:modified xsi:type="dcterms:W3CDTF">2017-06-23T09:23:00Z</dcterms:modified>
</cp:coreProperties>
</file>